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95" w:type="dxa"/>
        <w:jc w:val="center"/>
        <w:tblLayout w:type="fixed"/>
        <w:tblCellMar>
          <w:left w:w="70" w:type="dxa"/>
          <w:right w:w="70" w:type="dxa"/>
        </w:tblCellMar>
        <w:tblLook w:val="04A0" w:firstRow="1" w:lastRow="0" w:firstColumn="1" w:lastColumn="0" w:noHBand="0" w:noVBand="1"/>
      </w:tblPr>
      <w:tblGrid>
        <w:gridCol w:w="1399"/>
        <w:gridCol w:w="8996"/>
      </w:tblGrid>
      <w:tr w:rsidR="00331191" w:rsidRPr="00E372FE" w14:paraId="0058AA81" w14:textId="77777777" w:rsidTr="00FD2F16">
        <w:trPr>
          <w:jc w:val="center"/>
        </w:trPr>
        <w:tc>
          <w:tcPr>
            <w:tcW w:w="1399" w:type="dxa"/>
            <w:hideMark/>
          </w:tcPr>
          <w:p w14:paraId="07317F2C" w14:textId="77777777" w:rsidR="00331191" w:rsidRPr="00E372FE" w:rsidRDefault="00331191" w:rsidP="00FD2F16">
            <w:pPr>
              <w:jc w:val="center"/>
              <w:rPr>
                <w:rFonts w:ascii="Calibri" w:hAnsi="Calibri" w:cs="Calibri"/>
                <w:b/>
              </w:rPr>
            </w:pPr>
            <w:r w:rsidRPr="00E372FE">
              <w:rPr>
                <w:rFonts w:ascii="Calibri" w:hAnsi="Calibri" w:cs="Calibri"/>
                <w:b/>
                <w:noProof/>
                <w:lang w:eastAsia="it-IT"/>
              </w:rPr>
              <w:drawing>
                <wp:inline distT="0" distB="0" distL="0" distR="0" wp14:anchorId="6491D427" wp14:editId="4984CC56">
                  <wp:extent cx="723900" cy="714375"/>
                  <wp:effectExtent l="0" t="0" r="0" b="9525"/>
                  <wp:docPr id="10" name="Immagine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714375"/>
                          </a:xfrm>
                          <a:prstGeom prst="rect">
                            <a:avLst/>
                          </a:prstGeom>
                          <a:noFill/>
                          <a:ln>
                            <a:noFill/>
                          </a:ln>
                        </pic:spPr>
                      </pic:pic>
                    </a:graphicData>
                  </a:graphic>
                </wp:inline>
              </w:drawing>
            </w:r>
          </w:p>
        </w:tc>
        <w:tc>
          <w:tcPr>
            <w:tcW w:w="8996" w:type="dxa"/>
          </w:tcPr>
          <w:p w14:paraId="10E87B5A" w14:textId="77777777" w:rsidR="00331191" w:rsidRPr="00E372FE" w:rsidRDefault="00331191" w:rsidP="00331191">
            <w:pPr>
              <w:spacing w:after="0" w:line="240" w:lineRule="auto"/>
              <w:jc w:val="center"/>
              <w:rPr>
                <w:rFonts w:ascii="Calibri" w:hAnsi="Calibri" w:cs="Calibri"/>
                <w:b/>
                <w:sz w:val="36"/>
                <w:szCs w:val="36"/>
              </w:rPr>
            </w:pPr>
            <w:r w:rsidRPr="00E372FE">
              <w:rPr>
                <w:rFonts w:ascii="Calibri" w:hAnsi="Calibri" w:cs="Calibri"/>
                <w:b/>
                <w:sz w:val="36"/>
                <w:szCs w:val="36"/>
              </w:rPr>
              <w:t>ORDINE DEI FARMACISTI DELLA PROVINCIA DI BERGAMO</w:t>
            </w:r>
          </w:p>
          <w:p w14:paraId="41D0E04C" w14:textId="77777777" w:rsidR="00331191" w:rsidRPr="00E372FE" w:rsidRDefault="00331191" w:rsidP="00331191">
            <w:pPr>
              <w:spacing w:after="0" w:line="240" w:lineRule="auto"/>
              <w:jc w:val="center"/>
              <w:rPr>
                <w:rFonts w:ascii="Calibri" w:hAnsi="Calibri" w:cs="Calibri"/>
                <w:sz w:val="20"/>
                <w:szCs w:val="20"/>
              </w:rPr>
            </w:pPr>
            <w:r w:rsidRPr="00E372FE">
              <w:rPr>
                <w:rFonts w:ascii="Calibri" w:hAnsi="Calibri" w:cs="Calibri"/>
                <w:sz w:val="20"/>
                <w:szCs w:val="20"/>
              </w:rPr>
              <w:t>VIA E. NOVELLI 6 - 24122 BERGAMO - Telefono 035 210347 - Fax 035 4137224</w:t>
            </w:r>
          </w:p>
          <w:p w14:paraId="05398AB8" w14:textId="77777777" w:rsidR="00331191" w:rsidRPr="00E372FE" w:rsidRDefault="00331191" w:rsidP="00331191">
            <w:pPr>
              <w:spacing w:after="0" w:line="240" w:lineRule="auto"/>
              <w:ind w:left="45"/>
              <w:jc w:val="center"/>
              <w:rPr>
                <w:rFonts w:ascii="Calibri" w:hAnsi="Calibri" w:cs="Calibri"/>
                <w:sz w:val="20"/>
                <w:szCs w:val="20"/>
              </w:rPr>
            </w:pPr>
            <w:r w:rsidRPr="00E372FE">
              <w:rPr>
                <w:rFonts w:ascii="Calibri" w:hAnsi="Calibri" w:cs="Calibri"/>
                <w:sz w:val="20"/>
                <w:szCs w:val="20"/>
              </w:rPr>
              <w:t xml:space="preserve">E-Mail: </w:t>
            </w:r>
            <w:hyperlink r:id="rId11" w:history="1">
              <w:r w:rsidRPr="00E372FE">
                <w:rPr>
                  <w:rStyle w:val="Collegamentoipertestuale"/>
                  <w:rFonts w:ascii="Calibri" w:hAnsi="Calibri" w:cs="Calibri"/>
                  <w:sz w:val="20"/>
                  <w:szCs w:val="20"/>
                </w:rPr>
                <w:t>info@ordinefarmacistibergamo.it</w:t>
              </w:r>
            </w:hyperlink>
            <w:r w:rsidRPr="00E372FE">
              <w:rPr>
                <w:rFonts w:ascii="Calibri" w:hAnsi="Calibri" w:cs="Calibri"/>
                <w:sz w:val="20"/>
                <w:szCs w:val="20"/>
              </w:rPr>
              <w:t xml:space="preserve"> ; </w:t>
            </w:r>
            <w:hyperlink r:id="rId12" w:history="1">
              <w:r w:rsidRPr="00E372FE">
                <w:rPr>
                  <w:rStyle w:val="Collegamentoipertestuale"/>
                  <w:rFonts w:ascii="Calibri" w:hAnsi="Calibri" w:cs="Calibri"/>
                  <w:sz w:val="20"/>
                  <w:szCs w:val="20"/>
                </w:rPr>
                <w:t>ordinefarmacistibg@pec.fofi.it</w:t>
              </w:r>
            </w:hyperlink>
            <w:r w:rsidRPr="00E372FE">
              <w:rPr>
                <w:rFonts w:ascii="Calibri" w:hAnsi="Calibri" w:cs="Calibri"/>
                <w:sz w:val="20"/>
                <w:szCs w:val="20"/>
              </w:rPr>
              <w:t xml:space="preserve"> </w:t>
            </w:r>
          </w:p>
          <w:p w14:paraId="0B8B76C9" w14:textId="77777777" w:rsidR="00331191" w:rsidRPr="00E372FE" w:rsidRDefault="00331191" w:rsidP="00FD2F16">
            <w:pPr>
              <w:ind w:left="45"/>
              <w:jc w:val="center"/>
              <w:rPr>
                <w:rFonts w:ascii="Calibri" w:hAnsi="Calibri" w:cs="Calibri"/>
              </w:rPr>
            </w:pPr>
          </w:p>
        </w:tc>
      </w:tr>
    </w:tbl>
    <w:p w14:paraId="71F8B118" w14:textId="77777777" w:rsidR="00331191" w:rsidRPr="00E372FE" w:rsidRDefault="00331191" w:rsidP="0076103D">
      <w:pPr>
        <w:widowControl w:val="0"/>
        <w:autoSpaceDE w:val="0"/>
        <w:autoSpaceDN w:val="0"/>
        <w:spacing w:after="0" w:line="240" w:lineRule="auto"/>
        <w:jc w:val="center"/>
        <w:outlineLvl w:val="1"/>
        <w:rPr>
          <w:rFonts w:ascii="Calibri" w:eastAsia="Calibri" w:hAnsi="Calibri" w:cs="Calibri"/>
          <w:b/>
          <w:bCs/>
          <w:kern w:val="0"/>
          <w14:ligatures w14:val="none"/>
        </w:rPr>
      </w:pPr>
    </w:p>
    <w:p w14:paraId="2CCFA8C5" w14:textId="2B799292" w:rsidR="0076103D" w:rsidRPr="007E37D8" w:rsidRDefault="0076103D" w:rsidP="0076103D">
      <w:pPr>
        <w:widowControl w:val="0"/>
        <w:autoSpaceDE w:val="0"/>
        <w:autoSpaceDN w:val="0"/>
        <w:spacing w:after="0" w:line="240" w:lineRule="auto"/>
        <w:jc w:val="center"/>
        <w:outlineLvl w:val="1"/>
        <w:rPr>
          <w:rFonts w:ascii="Calibri" w:eastAsia="Calibri" w:hAnsi="Calibri" w:cs="Calibri"/>
          <w:b/>
          <w:bCs/>
          <w:kern w:val="0"/>
          <w:sz w:val="36"/>
          <w:szCs w:val="36"/>
          <w14:ligatures w14:val="none"/>
        </w:rPr>
      </w:pPr>
      <w:r w:rsidRPr="007E37D8">
        <w:rPr>
          <w:rFonts w:ascii="Calibri" w:eastAsia="Calibri" w:hAnsi="Calibri" w:cs="Calibri"/>
          <w:b/>
          <w:bCs/>
          <w:kern w:val="0"/>
          <w:sz w:val="36"/>
          <w:szCs w:val="36"/>
          <w14:ligatures w14:val="none"/>
        </w:rPr>
        <w:t>P.I.A.O.</w:t>
      </w:r>
      <w:r w:rsidRPr="007E37D8">
        <w:rPr>
          <w:rFonts w:ascii="Calibri" w:eastAsia="Calibri" w:hAnsi="Calibri" w:cs="Calibri"/>
          <w:b/>
          <w:bCs/>
          <w:spacing w:val="-4"/>
          <w:kern w:val="0"/>
          <w:sz w:val="36"/>
          <w:szCs w:val="36"/>
          <w14:ligatures w14:val="none"/>
        </w:rPr>
        <w:t xml:space="preserve"> </w:t>
      </w:r>
      <w:r w:rsidRPr="007E37D8">
        <w:rPr>
          <w:rFonts w:ascii="Calibri" w:eastAsia="Calibri" w:hAnsi="Calibri" w:cs="Calibri"/>
          <w:b/>
          <w:bCs/>
          <w:kern w:val="0"/>
          <w:sz w:val="36"/>
          <w:szCs w:val="36"/>
          <w14:ligatures w14:val="none"/>
        </w:rPr>
        <w:t>2026-2028</w:t>
      </w:r>
    </w:p>
    <w:p w14:paraId="358A57F9" w14:textId="77777777" w:rsidR="0076103D" w:rsidRPr="00E372FE" w:rsidRDefault="0076103D" w:rsidP="0076103D">
      <w:pPr>
        <w:widowControl w:val="0"/>
        <w:autoSpaceDE w:val="0"/>
        <w:autoSpaceDN w:val="0"/>
        <w:spacing w:before="1" w:after="0" w:line="240" w:lineRule="auto"/>
        <w:ind w:right="20"/>
        <w:jc w:val="center"/>
        <w:rPr>
          <w:rFonts w:ascii="Calibri" w:eastAsia="Calibri" w:hAnsi="Calibri" w:cs="Calibri"/>
          <w:b/>
          <w:kern w:val="0"/>
          <w:sz w:val="28"/>
          <w:szCs w:val="28"/>
          <w14:ligatures w14:val="none"/>
        </w:rPr>
      </w:pPr>
      <w:r w:rsidRPr="00E372FE">
        <w:rPr>
          <w:rFonts w:ascii="Calibri" w:eastAsia="Calibri" w:hAnsi="Calibri" w:cs="Calibri"/>
          <w:b/>
          <w:kern w:val="0"/>
          <w:sz w:val="28"/>
          <w:szCs w:val="28"/>
          <w14:ligatures w14:val="none"/>
        </w:rPr>
        <w:t>PIANO</w:t>
      </w:r>
      <w:r w:rsidRPr="00E372FE">
        <w:rPr>
          <w:rFonts w:ascii="Calibri" w:eastAsia="Calibri" w:hAnsi="Calibri" w:cs="Calibri"/>
          <w:b/>
          <w:spacing w:val="-6"/>
          <w:kern w:val="0"/>
          <w:sz w:val="28"/>
          <w:szCs w:val="28"/>
          <w14:ligatures w14:val="none"/>
        </w:rPr>
        <w:t xml:space="preserve"> </w:t>
      </w:r>
      <w:r w:rsidRPr="00E372FE">
        <w:rPr>
          <w:rFonts w:ascii="Calibri" w:eastAsia="Calibri" w:hAnsi="Calibri" w:cs="Calibri"/>
          <w:b/>
          <w:kern w:val="0"/>
          <w:sz w:val="28"/>
          <w:szCs w:val="28"/>
          <w14:ligatures w14:val="none"/>
        </w:rPr>
        <w:t>INTEGRATO</w:t>
      </w:r>
      <w:r w:rsidRPr="00E372FE">
        <w:rPr>
          <w:rFonts w:ascii="Calibri" w:eastAsia="Calibri" w:hAnsi="Calibri" w:cs="Calibri"/>
          <w:b/>
          <w:spacing w:val="-5"/>
          <w:kern w:val="0"/>
          <w:sz w:val="28"/>
          <w:szCs w:val="28"/>
          <w14:ligatures w14:val="none"/>
        </w:rPr>
        <w:t xml:space="preserve"> </w:t>
      </w:r>
      <w:r w:rsidRPr="00E372FE">
        <w:rPr>
          <w:rFonts w:ascii="Calibri" w:eastAsia="Calibri" w:hAnsi="Calibri" w:cs="Calibri"/>
          <w:b/>
          <w:kern w:val="0"/>
          <w:sz w:val="28"/>
          <w:szCs w:val="28"/>
          <w14:ligatures w14:val="none"/>
        </w:rPr>
        <w:t>DI</w:t>
      </w:r>
      <w:r w:rsidRPr="00E372FE">
        <w:rPr>
          <w:rFonts w:ascii="Calibri" w:eastAsia="Calibri" w:hAnsi="Calibri" w:cs="Calibri"/>
          <w:b/>
          <w:spacing w:val="-5"/>
          <w:kern w:val="0"/>
          <w:sz w:val="28"/>
          <w:szCs w:val="28"/>
          <w14:ligatures w14:val="none"/>
        </w:rPr>
        <w:t xml:space="preserve"> </w:t>
      </w:r>
      <w:r w:rsidRPr="00E372FE">
        <w:rPr>
          <w:rFonts w:ascii="Calibri" w:eastAsia="Calibri" w:hAnsi="Calibri" w:cs="Calibri"/>
          <w:b/>
          <w:kern w:val="0"/>
          <w:sz w:val="28"/>
          <w:szCs w:val="28"/>
          <w14:ligatures w14:val="none"/>
        </w:rPr>
        <w:t>ATTIVITA’</w:t>
      </w:r>
      <w:r w:rsidRPr="00E372FE">
        <w:rPr>
          <w:rFonts w:ascii="Calibri" w:eastAsia="Calibri" w:hAnsi="Calibri" w:cs="Calibri"/>
          <w:b/>
          <w:spacing w:val="-2"/>
          <w:kern w:val="0"/>
          <w:sz w:val="28"/>
          <w:szCs w:val="28"/>
          <w14:ligatures w14:val="none"/>
        </w:rPr>
        <w:t xml:space="preserve"> </w:t>
      </w:r>
      <w:r w:rsidRPr="00E372FE">
        <w:rPr>
          <w:rFonts w:ascii="Calibri" w:eastAsia="Calibri" w:hAnsi="Calibri" w:cs="Calibri"/>
          <w:b/>
          <w:kern w:val="0"/>
          <w:sz w:val="28"/>
          <w:szCs w:val="28"/>
          <w14:ligatures w14:val="none"/>
        </w:rPr>
        <w:t>E</w:t>
      </w:r>
      <w:r w:rsidRPr="00E372FE">
        <w:rPr>
          <w:rFonts w:ascii="Calibri" w:eastAsia="Calibri" w:hAnsi="Calibri" w:cs="Calibri"/>
          <w:b/>
          <w:spacing w:val="-4"/>
          <w:kern w:val="0"/>
          <w:sz w:val="28"/>
          <w:szCs w:val="28"/>
          <w14:ligatures w14:val="none"/>
        </w:rPr>
        <w:t xml:space="preserve"> </w:t>
      </w:r>
      <w:r w:rsidRPr="00E372FE">
        <w:rPr>
          <w:rFonts w:ascii="Calibri" w:eastAsia="Calibri" w:hAnsi="Calibri" w:cs="Calibri"/>
          <w:b/>
          <w:kern w:val="0"/>
          <w:sz w:val="28"/>
          <w:szCs w:val="28"/>
          <w14:ligatures w14:val="none"/>
        </w:rPr>
        <w:t>ORGANIZZAZIONE</w:t>
      </w:r>
    </w:p>
    <w:p w14:paraId="175DAD19" w14:textId="7979EFFA" w:rsidR="0076103D" w:rsidRPr="00E372FE" w:rsidRDefault="0076103D" w:rsidP="0076103D">
      <w:pPr>
        <w:widowControl w:val="0"/>
        <w:autoSpaceDE w:val="0"/>
        <w:autoSpaceDN w:val="0"/>
        <w:spacing w:before="37" w:after="0" w:line="240" w:lineRule="auto"/>
        <w:ind w:right="20"/>
        <w:jc w:val="center"/>
        <w:rPr>
          <w:rFonts w:ascii="Calibri" w:eastAsia="Calibri" w:hAnsi="Calibri" w:cs="Calibri"/>
          <w:i/>
          <w:iCs/>
          <w:kern w:val="0"/>
          <w:sz w:val="20"/>
          <w:szCs w:val="20"/>
          <w14:ligatures w14:val="none"/>
        </w:rPr>
      </w:pPr>
      <w:r w:rsidRPr="00E372FE">
        <w:rPr>
          <w:rFonts w:ascii="Calibri" w:eastAsia="Calibri" w:hAnsi="Calibri" w:cs="Calibri"/>
          <w:i/>
          <w:iCs/>
          <w:kern w:val="0"/>
          <w:sz w:val="20"/>
          <w:szCs w:val="20"/>
          <w14:ligatures w14:val="none"/>
        </w:rPr>
        <w:t>(Approvato</w:t>
      </w:r>
      <w:r w:rsidRPr="00E372FE">
        <w:rPr>
          <w:rFonts w:ascii="Calibri" w:eastAsia="Calibri" w:hAnsi="Calibri" w:cs="Calibri"/>
          <w:i/>
          <w:iCs/>
          <w:spacing w:val="-1"/>
          <w:kern w:val="0"/>
          <w:sz w:val="20"/>
          <w:szCs w:val="20"/>
          <w14:ligatures w14:val="none"/>
        </w:rPr>
        <w:t xml:space="preserve"> </w:t>
      </w:r>
      <w:r w:rsidRPr="00E372FE">
        <w:rPr>
          <w:rFonts w:ascii="Calibri" w:eastAsia="Calibri" w:hAnsi="Calibri" w:cs="Calibri"/>
          <w:i/>
          <w:iCs/>
          <w:kern w:val="0"/>
          <w:sz w:val="20"/>
          <w:szCs w:val="20"/>
          <w14:ligatures w14:val="none"/>
        </w:rPr>
        <w:t>d</w:t>
      </w:r>
      <w:r w:rsidR="00511202" w:rsidRPr="00E372FE">
        <w:rPr>
          <w:rFonts w:ascii="Calibri" w:eastAsia="Calibri" w:hAnsi="Calibri" w:cs="Calibri"/>
          <w:i/>
          <w:iCs/>
          <w:kern w:val="0"/>
          <w:sz w:val="20"/>
          <w:szCs w:val="20"/>
          <w14:ligatures w14:val="none"/>
        </w:rPr>
        <w:t>a</w:t>
      </w:r>
      <w:r w:rsidRPr="00E372FE">
        <w:rPr>
          <w:rFonts w:ascii="Calibri" w:eastAsia="Calibri" w:hAnsi="Calibri" w:cs="Calibri"/>
          <w:i/>
          <w:iCs/>
          <w:kern w:val="0"/>
          <w:sz w:val="20"/>
          <w:szCs w:val="20"/>
          <w14:ligatures w14:val="none"/>
        </w:rPr>
        <w:t xml:space="preserve">l Consiglio Direttivo </w:t>
      </w:r>
      <w:r w:rsidR="00511202" w:rsidRPr="00E372FE">
        <w:rPr>
          <w:rFonts w:ascii="Calibri" w:eastAsia="Calibri" w:hAnsi="Calibri" w:cs="Calibri"/>
          <w:i/>
          <w:iCs/>
          <w:kern w:val="0"/>
          <w:sz w:val="20"/>
          <w:szCs w:val="20"/>
          <w14:ligatures w14:val="none"/>
        </w:rPr>
        <w:t>con</w:t>
      </w:r>
      <w:r w:rsidR="00511202" w:rsidRPr="00E372FE">
        <w:rPr>
          <w:rFonts w:ascii="Calibri" w:eastAsia="Calibri" w:hAnsi="Calibri" w:cs="Calibri"/>
          <w:i/>
          <w:iCs/>
          <w:spacing w:val="-4"/>
          <w:kern w:val="0"/>
          <w:sz w:val="20"/>
          <w:szCs w:val="20"/>
          <w14:ligatures w14:val="none"/>
        </w:rPr>
        <w:t xml:space="preserve"> </w:t>
      </w:r>
      <w:r w:rsidR="00511202" w:rsidRPr="00E372FE">
        <w:rPr>
          <w:rFonts w:ascii="Calibri" w:eastAsia="Calibri" w:hAnsi="Calibri" w:cs="Calibri"/>
          <w:i/>
          <w:iCs/>
          <w:kern w:val="0"/>
          <w:sz w:val="20"/>
          <w:szCs w:val="20"/>
          <w14:ligatures w14:val="none"/>
        </w:rPr>
        <w:t xml:space="preserve">deliberazione n. </w:t>
      </w:r>
      <w:r w:rsidR="00331191" w:rsidRPr="00E372FE">
        <w:rPr>
          <w:rFonts w:ascii="Calibri" w:eastAsia="Calibri" w:hAnsi="Calibri" w:cs="Calibri"/>
          <w:i/>
          <w:iCs/>
          <w:kern w:val="0"/>
          <w:sz w:val="20"/>
          <w:szCs w:val="20"/>
          <w14:ligatures w14:val="none"/>
        </w:rPr>
        <w:t>60</w:t>
      </w:r>
      <w:r w:rsidR="00511202" w:rsidRPr="00E372FE">
        <w:rPr>
          <w:rFonts w:ascii="Calibri" w:eastAsia="Calibri" w:hAnsi="Calibri" w:cs="Calibri"/>
          <w:i/>
          <w:iCs/>
          <w:spacing w:val="-5"/>
          <w:kern w:val="0"/>
          <w:sz w:val="20"/>
          <w:szCs w:val="20"/>
          <w14:ligatures w14:val="none"/>
        </w:rPr>
        <w:t xml:space="preserve"> </w:t>
      </w:r>
      <w:r w:rsidRPr="00E372FE">
        <w:rPr>
          <w:rFonts w:ascii="Calibri" w:eastAsia="Calibri" w:hAnsi="Calibri" w:cs="Calibri"/>
          <w:i/>
          <w:iCs/>
          <w:kern w:val="0"/>
          <w:sz w:val="20"/>
          <w:szCs w:val="20"/>
          <w14:ligatures w14:val="none"/>
        </w:rPr>
        <w:t xml:space="preserve">del </w:t>
      </w:r>
      <w:r w:rsidR="00511202" w:rsidRPr="00E372FE">
        <w:rPr>
          <w:rFonts w:ascii="Calibri" w:eastAsia="Calibri" w:hAnsi="Calibri" w:cs="Calibri"/>
          <w:i/>
          <w:iCs/>
          <w:kern w:val="0"/>
          <w:sz w:val="20"/>
          <w:szCs w:val="20"/>
          <w14:ligatures w14:val="none"/>
        </w:rPr>
        <w:t>29.12.2025</w:t>
      </w:r>
      <w:r w:rsidRPr="00E372FE">
        <w:rPr>
          <w:rFonts w:ascii="Calibri" w:eastAsia="Calibri" w:hAnsi="Calibri" w:cs="Calibri"/>
          <w:i/>
          <w:iCs/>
          <w:kern w:val="0"/>
          <w:sz w:val="20"/>
          <w:szCs w:val="20"/>
          <w14:ligatures w14:val="none"/>
        </w:rPr>
        <w:t>)</w:t>
      </w:r>
    </w:p>
    <w:p w14:paraId="7FC6500D" w14:textId="77777777" w:rsidR="0076103D" w:rsidRPr="00E372FE" w:rsidRDefault="0076103D" w:rsidP="0076103D">
      <w:pPr>
        <w:widowControl w:val="0"/>
        <w:autoSpaceDE w:val="0"/>
        <w:autoSpaceDN w:val="0"/>
        <w:spacing w:before="10" w:after="0" w:line="240" w:lineRule="auto"/>
        <w:rPr>
          <w:rFonts w:ascii="Calibri" w:eastAsia="Calibri" w:hAnsi="Calibri" w:cs="Calibri"/>
          <w:b/>
          <w:kern w:val="0"/>
          <w14:ligatures w14:val="none"/>
        </w:rPr>
      </w:pPr>
    </w:p>
    <w:p w14:paraId="75F9F6DC" w14:textId="0062150B" w:rsidR="0076103D" w:rsidRPr="00E372FE" w:rsidRDefault="0076103D" w:rsidP="0076103D">
      <w:pPr>
        <w:widowControl w:val="0"/>
        <w:autoSpaceDE w:val="0"/>
        <w:autoSpaceDN w:val="0"/>
        <w:spacing w:after="0" w:line="240" w:lineRule="auto"/>
        <w:ind w:right="-54"/>
        <w:jc w:val="both"/>
        <w:outlineLvl w:val="2"/>
        <w:rPr>
          <w:rFonts w:ascii="Calibri" w:eastAsia="Calibri" w:hAnsi="Calibri" w:cs="Calibri"/>
          <w:kern w:val="0"/>
          <w14:ligatures w14:val="none"/>
        </w:rPr>
      </w:pPr>
      <w:r w:rsidRPr="00E372FE">
        <w:rPr>
          <w:rFonts w:ascii="Calibri" w:eastAsia="Calibri" w:hAnsi="Calibri" w:cs="Calibri"/>
          <w:kern w:val="0"/>
          <w14:ligatures w14:val="none"/>
        </w:rPr>
        <w:t>Il presente Piano integrato di attività e organizzazione (PIAO) dell’Ordine dei farmacisti d</w:t>
      </w:r>
      <w:r w:rsidR="00194ECA" w:rsidRPr="00E372FE">
        <w:rPr>
          <w:rFonts w:ascii="Calibri" w:eastAsia="Calibri" w:hAnsi="Calibri" w:cs="Calibri"/>
          <w:kern w:val="0"/>
          <w14:ligatures w14:val="none"/>
        </w:rPr>
        <w:t>ell</w:t>
      </w:r>
      <w:r w:rsidR="00966AA3" w:rsidRPr="00E372FE">
        <w:rPr>
          <w:rFonts w:ascii="Calibri" w:eastAsia="Calibri" w:hAnsi="Calibri" w:cs="Calibri"/>
          <w:kern w:val="0"/>
          <w14:ligatures w14:val="none"/>
        </w:rPr>
        <w:t>a</w:t>
      </w:r>
      <w:r w:rsidR="00194ECA" w:rsidRPr="00E372FE">
        <w:rPr>
          <w:rFonts w:ascii="Calibri" w:eastAsia="Calibri" w:hAnsi="Calibri" w:cs="Calibri"/>
          <w:kern w:val="0"/>
          <w14:ligatures w14:val="none"/>
        </w:rPr>
        <w:t xml:space="preserve"> provinc</w:t>
      </w:r>
      <w:r w:rsidR="00966AA3" w:rsidRPr="00E372FE">
        <w:rPr>
          <w:rFonts w:ascii="Calibri" w:eastAsia="Calibri" w:hAnsi="Calibri" w:cs="Calibri"/>
          <w:kern w:val="0"/>
          <w14:ligatures w14:val="none"/>
        </w:rPr>
        <w:t>ia</w:t>
      </w:r>
      <w:r w:rsidR="00194ECA" w:rsidRPr="00E372FE">
        <w:rPr>
          <w:rFonts w:ascii="Calibri" w:eastAsia="Calibri" w:hAnsi="Calibri" w:cs="Calibri"/>
          <w:kern w:val="0"/>
          <w14:ligatures w14:val="none"/>
        </w:rPr>
        <w:t xml:space="preserve"> di </w:t>
      </w:r>
      <w:r w:rsidR="00966AA3" w:rsidRPr="00E372FE">
        <w:rPr>
          <w:rFonts w:ascii="Calibri" w:eastAsia="Calibri" w:hAnsi="Calibri" w:cs="Calibri"/>
          <w:kern w:val="0"/>
          <w14:ligatures w14:val="none"/>
        </w:rPr>
        <w:t>Bergamo</w:t>
      </w:r>
      <w:r w:rsidR="00166AAB" w:rsidRPr="00E372FE">
        <w:rPr>
          <w:rFonts w:ascii="Calibri" w:eastAsia="Calibri" w:hAnsi="Calibri" w:cs="Calibri"/>
          <w:kern w:val="0"/>
          <w14:ligatures w14:val="none"/>
        </w:rPr>
        <w:t xml:space="preserve"> </w:t>
      </w:r>
      <w:r w:rsidRPr="00E372FE">
        <w:rPr>
          <w:rFonts w:ascii="Calibri" w:eastAsia="Calibri" w:hAnsi="Calibri" w:cs="Calibri"/>
          <w:kern w:val="0"/>
          <w14:ligatures w14:val="none"/>
        </w:rPr>
        <w:t>è</w:t>
      </w:r>
      <w:r w:rsidRPr="00E372FE">
        <w:rPr>
          <w:rFonts w:ascii="Calibri" w:eastAsia="Calibri" w:hAnsi="Calibri" w:cs="Calibri"/>
          <w:spacing w:val="7"/>
          <w:kern w:val="0"/>
          <w14:ligatures w14:val="none"/>
        </w:rPr>
        <w:t xml:space="preserve"> </w:t>
      </w:r>
      <w:r w:rsidRPr="00E372FE">
        <w:rPr>
          <w:rFonts w:ascii="Calibri" w:eastAsia="Calibri" w:hAnsi="Calibri" w:cs="Calibri"/>
          <w:kern w:val="0"/>
          <w14:ligatures w14:val="none"/>
        </w:rPr>
        <w:t>adottato,</w:t>
      </w:r>
      <w:r w:rsidRPr="00E372FE">
        <w:rPr>
          <w:rFonts w:ascii="Calibri" w:eastAsia="Calibri" w:hAnsi="Calibri" w:cs="Calibri"/>
          <w:spacing w:val="6"/>
          <w:kern w:val="0"/>
          <w14:ligatures w14:val="none"/>
        </w:rPr>
        <w:t xml:space="preserve"> </w:t>
      </w:r>
      <w:r w:rsidRPr="00E372FE">
        <w:rPr>
          <w:rFonts w:ascii="Calibri" w:eastAsia="Calibri" w:hAnsi="Calibri" w:cs="Calibri"/>
          <w:kern w:val="0"/>
          <w14:ligatures w14:val="none"/>
        </w:rPr>
        <w:t>ai</w:t>
      </w:r>
      <w:r w:rsidRPr="00E372FE">
        <w:rPr>
          <w:rFonts w:ascii="Calibri" w:eastAsia="Calibri" w:hAnsi="Calibri" w:cs="Calibri"/>
          <w:spacing w:val="3"/>
          <w:kern w:val="0"/>
          <w14:ligatures w14:val="none"/>
        </w:rPr>
        <w:t xml:space="preserve"> </w:t>
      </w:r>
      <w:r w:rsidRPr="00E372FE">
        <w:rPr>
          <w:rFonts w:ascii="Calibri" w:eastAsia="Calibri" w:hAnsi="Calibri" w:cs="Calibri"/>
          <w:kern w:val="0"/>
          <w14:ligatures w14:val="none"/>
        </w:rPr>
        <w:t>sensi</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del</w:t>
      </w:r>
      <w:r w:rsidRPr="00E372FE">
        <w:rPr>
          <w:rFonts w:ascii="Calibri" w:eastAsia="Calibri" w:hAnsi="Calibri" w:cs="Calibri"/>
          <w:spacing w:val="6"/>
          <w:kern w:val="0"/>
          <w14:ligatures w14:val="none"/>
        </w:rPr>
        <w:t xml:space="preserve"> </w:t>
      </w:r>
      <w:r w:rsidRPr="00E372FE">
        <w:rPr>
          <w:rFonts w:ascii="Calibri" w:eastAsia="Calibri" w:hAnsi="Calibri" w:cs="Calibri"/>
          <w:kern w:val="0"/>
          <w14:ligatures w14:val="none"/>
        </w:rPr>
        <w:t>decreto-legge</w:t>
      </w:r>
      <w:r w:rsidRPr="00E372FE">
        <w:rPr>
          <w:rFonts w:ascii="Calibri" w:eastAsia="Calibri" w:hAnsi="Calibri" w:cs="Calibri"/>
          <w:spacing w:val="5"/>
          <w:kern w:val="0"/>
          <w14:ligatures w14:val="none"/>
        </w:rPr>
        <w:t xml:space="preserve"> </w:t>
      </w:r>
      <w:r w:rsidRPr="00E372FE">
        <w:rPr>
          <w:rFonts w:ascii="Calibri" w:eastAsia="Calibri" w:hAnsi="Calibri" w:cs="Calibri"/>
          <w:kern w:val="0"/>
          <w14:ligatures w14:val="none"/>
        </w:rPr>
        <w:t>9</w:t>
      </w:r>
      <w:r w:rsidRPr="00E372FE">
        <w:rPr>
          <w:rFonts w:ascii="Calibri" w:eastAsia="Calibri" w:hAnsi="Calibri" w:cs="Calibri"/>
          <w:spacing w:val="7"/>
          <w:kern w:val="0"/>
          <w14:ligatures w14:val="none"/>
        </w:rPr>
        <w:t xml:space="preserve"> </w:t>
      </w:r>
      <w:r w:rsidRPr="00E372FE">
        <w:rPr>
          <w:rFonts w:ascii="Calibri" w:eastAsia="Calibri" w:hAnsi="Calibri" w:cs="Calibri"/>
          <w:kern w:val="0"/>
          <w14:ligatures w14:val="none"/>
        </w:rPr>
        <w:t>giugno</w:t>
      </w:r>
      <w:r w:rsidRPr="00E372FE">
        <w:rPr>
          <w:rFonts w:ascii="Calibri" w:eastAsia="Calibri" w:hAnsi="Calibri" w:cs="Calibri"/>
          <w:spacing w:val="3"/>
          <w:kern w:val="0"/>
          <w14:ligatures w14:val="none"/>
        </w:rPr>
        <w:t xml:space="preserve"> </w:t>
      </w:r>
      <w:r w:rsidRPr="00E372FE">
        <w:rPr>
          <w:rFonts w:ascii="Calibri" w:eastAsia="Calibri" w:hAnsi="Calibri" w:cs="Calibri"/>
          <w:kern w:val="0"/>
          <w14:ligatures w14:val="none"/>
        </w:rPr>
        <w:t>2021,</w:t>
      </w:r>
      <w:r w:rsidRPr="00E372FE">
        <w:rPr>
          <w:rFonts w:ascii="Calibri" w:eastAsia="Calibri" w:hAnsi="Calibri" w:cs="Calibri"/>
          <w:spacing w:val="4"/>
          <w:kern w:val="0"/>
          <w14:ligatures w14:val="none"/>
        </w:rPr>
        <w:t xml:space="preserve"> </w:t>
      </w:r>
      <w:r w:rsidRPr="00E372FE">
        <w:rPr>
          <w:rFonts w:ascii="Calibri" w:eastAsia="Calibri" w:hAnsi="Calibri" w:cs="Calibri"/>
          <w:kern w:val="0"/>
          <w14:ligatures w14:val="none"/>
        </w:rPr>
        <w:t>n.</w:t>
      </w:r>
      <w:r w:rsidRPr="00E372FE">
        <w:rPr>
          <w:rFonts w:ascii="Calibri" w:eastAsia="Calibri" w:hAnsi="Calibri" w:cs="Calibri"/>
          <w:spacing w:val="3"/>
          <w:kern w:val="0"/>
          <w14:ligatures w14:val="none"/>
        </w:rPr>
        <w:t xml:space="preserve"> </w:t>
      </w:r>
      <w:r w:rsidRPr="00E372FE">
        <w:rPr>
          <w:rFonts w:ascii="Calibri" w:eastAsia="Calibri" w:hAnsi="Calibri" w:cs="Calibri"/>
          <w:kern w:val="0"/>
          <w14:ligatures w14:val="none"/>
        </w:rPr>
        <w:t>80,</w:t>
      </w:r>
      <w:r w:rsidRPr="00E372FE">
        <w:rPr>
          <w:rFonts w:ascii="Calibri" w:eastAsia="Calibri" w:hAnsi="Calibri" w:cs="Calibri"/>
          <w:spacing w:val="4"/>
          <w:kern w:val="0"/>
          <w14:ligatures w14:val="none"/>
        </w:rPr>
        <w:t xml:space="preserve"> </w:t>
      </w:r>
      <w:r w:rsidRPr="00E372FE">
        <w:rPr>
          <w:rFonts w:ascii="Calibri" w:eastAsia="Calibri" w:hAnsi="Calibri" w:cs="Calibri"/>
          <w:kern w:val="0"/>
          <w14:ligatures w14:val="none"/>
        </w:rPr>
        <w:t>convertito,</w:t>
      </w:r>
      <w:r w:rsidRPr="00E372FE">
        <w:rPr>
          <w:rFonts w:ascii="Calibri" w:eastAsia="Calibri" w:hAnsi="Calibri" w:cs="Calibri"/>
          <w:spacing w:val="7"/>
          <w:kern w:val="0"/>
          <w14:ligatures w14:val="none"/>
        </w:rPr>
        <w:t xml:space="preserve"> </w:t>
      </w:r>
      <w:r w:rsidRPr="00E372FE">
        <w:rPr>
          <w:rFonts w:ascii="Calibri" w:eastAsia="Calibri" w:hAnsi="Calibri" w:cs="Calibri"/>
          <w:kern w:val="0"/>
          <w14:ligatures w14:val="none"/>
        </w:rPr>
        <w:t>con</w:t>
      </w:r>
      <w:r w:rsidRPr="00E372FE">
        <w:rPr>
          <w:rFonts w:ascii="Calibri" w:eastAsia="Calibri" w:hAnsi="Calibri" w:cs="Calibri"/>
          <w:spacing w:val="3"/>
          <w:kern w:val="0"/>
          <w14:ligatures w14:val="none"/>
        </w:rPr>
        <w:t xml:space="preserve"> </w:t>
      </w:r>
      <w:r w:rsidRPr="00E372FE">
        <w:rPr>
          <w:rFonts w:ascii="Calibri" w:eastAsia="Calibri" w:hAnsi="Calibri" w:cs="Calibri"/>
          <w:kern w:val="0"/>
          <w14:ligatures w14:val="none"/>
        </w:rPr>
        <w:t>modificazioni,</w:t>
      </w:r>
      <w:r w:rsidRPr="00E372FE">
        <w:rPr>
          <w:rFonts w:ascii="Calibri" w:eastAsia="Calibri" w:hAnsi="Calibri" w:cs="Calibri"/>
          <w:spacing w:val="3"/>
          <w:kern w:val="0"/>
          <w14:ligatures w14:val="none"/>
        </w:rPr>
        <w:t xml:space="preserve"> </w:t>
      </w:r>
      <w:r w:rsidRPr="00E372FE">
        <w:rPr>
          <w:rFonts w:ascii="Calibri" w:eastAsia="Calibri" w:hAnsi="Calibri" w:cs="Calibri"/>
          <w:kern w:val="0"/>
          <w14:ligatures w14:val="none"/>
        </w:rPr>
        <w:t>dalla</w:t>
      </w:r>
      <w:r w:rsidRPr="00E372FE">
        <w:rPr>
          <w:rFonts w:ascii="Calibri" w:eastAsia="Calibri" w:hAnsi="Calibri" w:cs="Calibri"/>
          <w:spacing w:val="6"/>
          <w:kern w:val="0"/>
          <w14:ligatures w14:val="none"/>
        </w:rPr>
        <w:t xml:space="preserve"> </w:t>
      </w:r>
      <w:r w:rsidRPr="00E372FE">
        <w:rPr>
          <w:rFonts w:ascii="Calibri" w:eastAsia="Calibri" w:hAnsi="Calibri" w:cs="Calibri"/>
          <w:kern w:val="0"/>
          <w14:ligatures w14:val="none"/>
        </w:rPr>
        <w:t>legge</w:t>
      </w:r>
      <w:r w:rsidRPr="00E372FE">
        <w:rPr>
          <w:rFonts w:ascii="Calibri" w:eastAsia="Calibri" w:hAnsi="Calibri" w:cs="Calibri"/>
          <w:spacing w:val="-47"/>
          <w:kern w:val="0"/>
          <w14:ligatures w14:val="none"/>
        </w:rPr>
        <w:t xml:space="preserve"> </w:t>
      </w:r>
      <w:r w:rsidR="00166AAB" w:rsidRPr="00E372FE">
        <w:rPr>
          <w:rFonts w:ascii="Calibri" w:eastAsia="Calibri" w:hAnsi="Calibri" w:cs="Calibri"/>
          <w:spacing w:val="-47"/>
          <w:kern w:val="0"/>
          <w14:ligatures w14:val="none"/>
        </w:rPr>
        <w:t xml:space="preserve">       </w:t>
      </w:r>
      <w:r w:rsidRPr="00E372FE">
        <w:rPr>
          <w:rFonts w:ascii="Calibri" w:eastAsia="Calibri" w:hAnsi="Calibri" w:cs="Calibri"/>
          <w:kern w:val="0"/>
          <w14:ligatures w14:val="none"/>
        </w:rPr>
        <w:t xml:space="preserve">6 agosto 2021, n. 113, </w:t>
      </w:r>
      <w:r w:rsidR="006B701F" w:rsidRPr="00E372FE">
        <w:rPr>
          <w:rFonts w:ascii="Calibri" w:eastAsia="Calibri" w:hAnsi="Calibri" w:cs="Calibri"/>
          <w:kern w:val="0"/>
          <w14:ligatures w14:val="none"/>
        </w:rPr>
        <w:t>secondo le</w:t>
      </w:r>
      <w:r w:rsidRPr="00E372FE">
        <w:rPr>
          <w:rFonts w:ascii="Calibri" w:eastAsia="Calibri" w:hAnsi="Calibri" w:cs="Calibri"/>
          <w:kern w:val="0"/>
          <w14:ligatures w14:val="none"/>
        </w:rPr>
        <w:t xml:space="preserve"> modalità semplificate previste per le pubbliche amministrazioni con</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non</w:t>
      </w:r>
      <w:r w:rsidRPr="00E372FE">
        <w:rPr>
          <w:rFonts w:ascii="Calibri" w:eastAsia="Calibri" w:hAnsi="Calibri" w:cs="Calibri"/>
          <w:spacing w:val="26"/>
          <w:kern w:val="0"/>
          <w14:ligatures w14:val="none"/>
        </w:rPr>
        <w:t xml:space="preserve"> </w:t>
      </w:r>
      <w:r w:rsidRPr="00E372FE">
        <w:rPr>
          <w:rFonts w:ascii="Calibri" w:eastAsia="Calibri" w:hAnsi="Calibri" w:cs="Calibri"/>
          <w:kern w:val="0"/>
          <w14:ligatures w14:val="none"/>
        </w:rPr>
        <w:t>più</w:t>
      </w:r>
      <w:r w:rsidRPr="00E372FE">
        <w:rPr>
          <w:rFonts w:ascii="Calibri" w:eastAsia="Calibri" w:hAnsi="Calibri" w:cs="Calibri"/>
          <w:spacing w:val="27"/>
          <w:kern w:val="0"/>
          <w14:ligatures w14:val="none"/>
        </w:rPr>
        <w:t xml:space="preserve"> </w:t>
      </w:r>
      <w:r w:rsidRPr="00E372FE">
        <w:rPr>
          <w:rFonts w:ascii="Calibri" w:eastAsia="Calibri" w:hAnsi="Calibri" w:cs="Calibri"/>
          <w:kern w:val="0"/>
          <w14:ligatures w14:val="none"/>
        </w:rPr>
        <w:t>di</w:t>
      </w:r>
      <w:r w:rsidRPr="00E372FE">
        <w:rPr>
          <w:rFonts w:ascii="Calibri" w:eastAsia="Calibri" w:hAnsi="Calibri" w:cs="Calibri"/>
          <w:spacing w:val="25"/>
          <w:kern w:val="0"/>
          <w14:ligatures w14:val="none"/>
        </w:rPr>
        <w:t xml:space="preserve"> </w:t>
      </w:r>
      <w:r w:rsidRPr="00E372FE">
        <w:rPr>
          <w:rFonts w:ascii="Calibri" w:eastAsia="Calibri" w:hAnsi="Calibri" w:cs="Calibri"/>
          <w:kern w:val="0"/>
          <w14:ligatures w14:val="none"/>
        </w:rPr>
        <w:t>cinquanta</w:t>
      </w:r>
      <w:r w:rsidRPr="00E372FE">
        <w:rPr>
          <w:rFonts w:ascii="Calibri" w:eastAsia="Calibri" w:hAnsi="Calibri" w:cs="Calibri"/>
          <w:spacing w:val="25"/>
          <w:kern w:val="0"/>
          <w14:ligatures w14:val="none"/>
        </w:rPr>
        <w:t xml:space="preserve"> </w:t>
      </w:r>
      <w:r w:rsidRPr="00E372FE">
        <w:rPr>
          <w:rFonts w:ascii="Calibri" w:eastAsia="Calibri" w:hAnsi="Calibri" w:cs="Calibri"/>
          <w:kern w:val="0"/>
          <w14:ligatures w14:val="none"/>
        </w:rPr>
        <w:t>dipendenti</w:t>
      </w:r>
      <w:r w:rsidRPr="00E372FE">
        <w:rPr>
          <w:rFonts w:ascii="Calibri" w:eastAsia="Calibri" w:hAnsi="Calibri" w:cs="Calibri"/>
          <w:spacing w:val="28"/>
          <w:kern w:val="0"/>
          <w14:ligatures w14:val="none"/>
        </w:rPr>
        <w:t xml:space="preserve"> </w:t>
      </w:r>
      <w:r w:rsidRPr="00E372FE">
        <w:rPr>
          <w:rFonts w:ascii="Calibri" w:eastAsia="Calibri" w:hAnsi="Calibri" w:cs="Calibri"/>
          <w:kern w:val="0"/>
          <w14:ligatures w14:val="none"/>
        </w:rPr>
        <w:t>dall’art.</w:t>
      </w:r>
      <w:r w:rsidRPr="00E372FE">
        <w:rPr>
          <w:rFonts w:ascii="Calibri" w:eastAsia="Calibri" w:hAnsi="Calibri" w:cs="Calibri"/>
          <w:spacing w:val="26"/>
          <w:kern w:val="0"/>
          <w14:ligatures w14:val="none"/>
        </w:rPr>
        <w:t xml:space="preserve"> </w:t>
      </w:r>
      <w:r w:rsidRPr="00E372FE">
        <w:rPr>
          <w:rFonts w:ascii="Calibri" w:eastAsia="Calibri" w:hAnsi="Calibri" w:cs="Calibri"/>
          <w:kern w:val="0"/>
          <w14:ligatures w14:val="none"/>
        </w:rPr>
        <w:t>1,</w:t>
      </w:r>
      <w:r w:rsidRPr="00E372FE">
        <w:rPr>
          <w:rFonts w:ascii="Calibri" w:eastAsia="Calibri" w:hAnsi="Calibri" w:cs="Calibri"/>
          <w:spacing w:val="25"/>
          <w:kern w:val="0"/>
          <w14:ligatures w14:val="none"/>
        </w:rPr>
        <w:t xml:space="preserve"> </w:t>
      </w:r>
      <w:r w:rsidRPr="00E372FE">
        <w:rPr>
          <w:rFonts w:ascii="Calibri" w:eastAsia="Calibri" w:hAnsi="Calibri" w:cs="Calibri"/>
          <w:kern w:val="0"/>
          <w14:ligatures w14:val="none"/>
        </w:rPr>
        <w:t>co</w:t>
      </w:r>
      <w:r w:rsidR="001240AA" w:rsidRPr="00E372FE">
        <w:rPr>
          <w:rFonts w:ascii="Calibri" w:eastAsia="Calibri" w:hAnsi="Calibri" w:cs="Calibri"/>
          <w:kern w:val="0"/>
          <w14:ligatures w14:val="none"/>
        </w:rPr>
        <w:t>mma</w:t>
      </w:r>
      <w:r w:rsidRPr="00E372FE">
        <w:rPr>
          <w:rFonts w:ascii="Calibri" w:eastAsia="Calibri" w:hAnsi="Calibri" w:cs="Calibri"/>
          <w:spacing w:val="26"/>
          <w:kern w:val="0"/>
          <w14:ligatures w14:val="none"/>
        </w:rPr>
        <w:t xml:space="preserve"> </w:t>
      </w:r>
      <w:r w:rsidRPr="00E372FE">
        <w:rPr>
          <w:rFonts w:ascii="Calibri" w:eastAsia="Calibri" w:hAnsi="Calibri" w:cs="Calibri"/>
          <w:kern w:val="0"/>
          <w14:ligatures w14:val="none"/>
        </w:rPr>
        <w:t>3,</w:t>
      </w:r>
      <w:r w:rsidRPr="00E372FE">
        <w:rPr>
          <w:rFonts w:ascii="Calibri" w:eastAsia="Calibri" w:hAnsi="Calibri" w:cs="Calibri"/>
          <w:spacing w:val="26"/>
          <w:kern w:val="0"/>
          <w14:ligatures w14:val="none"/>
        </w:rPr>
        <w:t xml:space="preserve"> </w:t>
      </w:r>
      <w:r w:rsidRPr="00E372FE">
        <w:rPr>
          <w:rFonts w:ascii="Calibri" w:eastAsia="Calibri" w:hAnsi="Calibri" w:cs="Calibri"/>
          <w:kern w:val="0"/>
          <w14:ligatures w14:val="none"/>
        </w:rPr>
        <w:t>del</w:t>
      </w:r>
      <w:r w:rsidRPr="00E372FE">
        <w:rPr>
          <w:rFonts w:ascii="Calibri" w:eastAsia="Calibri" w:hAnsi="Calibri" w:cs="Calibri"/>
          <w:spacing w:val="27"/>
          <w:kern w:val="0"/>
          <w14:ligatures w14:val="none"/>
        </w:rPr>
        <w:t xml:space="preserve"> </w:t>
      </w:r>
      <w:r w:rsidRPr="00E372FE">
        <w:rPr>
          <w:rFonts w:ascii="Calibri" w:eastAsia="Calibri" w:hAnsi="Calibri" w:cs="Calibri"/>
          <w:kern w:val="0"/>
          <w14:ligatures w14:val="none"/>
        </w:rPr>
        <w:t>dec</w:t>
      </w:r>
      <w:r w:rsidR="001240AA" w:rsidRPr="00E372FE">
        <w:rPr>
          <w:rFonts w:ascii="Calibri" w:eastAsia="Calibri" w:hAnsi="Calibri" w:cs="Calibri"/>
          <w:kern w:val="0"/>
          <w14:ligatures w14:val="none"/>
        </w:rPr>
        <w:t>reto</w:t>
      </w:r>
      <w:r w:rsidRPr="00E372FE">
        <w:rPr>
          <w:rFonts w:ascii="Calibri" w:eastAsia="Calibri" w:hAnsi="Calibri" w:cs="Calibri"/>
          <w:spacing w:val="27"/>
          <w:kern w:val="0"/>
          <w14:ligatures w14:val="none"/>
        </w:rPr>
        <w:t xml:space="preserve"> </w:t>
      </w:r>
      <w:r w:rsidRPr="00E372FE">
        <w:rPr>
          <w:rFonts w:ascii="Calibri" w:eastAsia="Calibri" w:hAnsi="Calibri" w:cs="Calibri"/>
          <w:kern w:val="0"/>
          <w14:ligatures w14:val="none"/>
        </w:rPr>
        <w:t>del</w:t>
      </w:r>
      <w:r w:rsidRPr="00E372FE">
        <w:rPr>
          <w:rFonts w:ascii="Calibri" w:eastAsia="Calibri" w:hAnsi="Calibri" w:cs="Calibri"/>
          <w:spacing w:val="26"/>
          <w:kern w:val="0"/>
          <w14:ligatures w14:val="none"/>
        </w:rPr>
        <w:t xml:space="preserve"> </w:t>
      </w:r>
      <w:r w:rsidRPr="00E372FE">
        <w:rPr>
          <w:rFonts w:ascii="Calibri" w:eastAsia="Calibri" w:hAnsi="Calibri" w:cs="Calibri"/>
          <w:kern w:val="0"/>
          <w14:ligatures w14:val="none"/>
        </w:rPr>
        <w:t>Presidente</w:t>
      </w:r>
      <w:r w:rsidRPr="00E372FE">
        <w:rPr>
          <w:rFonts w:ascii="Calibri" w:eastAsia="Calibri" w:hAnsi="Calibri" w:cs="Calibri"/>
          <w:spacing w:val="23"/>
          <w:kern w:val="0"/>
          <w14:ligatures w14:val="none"/>
        </w:rPr>
        <w:t xml:space="preserve"> </w:t>
      </w:r>
      <w:r w:rsidRPr="00E372FE">
        <w:rPr>
          <w:rFonts w:ascii="Calibri" w:eastAsia="Calibri" w:hAnsi="Calibri" w:cs="Calibri"/>
          <w:kern w:val="0"/>
          <w14:ligatures w14:val="none"/>
        </w:rPr>
        <w:t>della</w:t>
      </w:r>
      <w:r w:rsidRPr="00E372FE">
        <w:rPr>
          <w:rFonts w:ascii="Calibri" w:eastAsia="Calibri" w:hAnsi="Calibri" w:cs="Calibri"/>
          <w:spacing w:val="28"/>
          <w:kern w:val="0"/>
          <w14:ligatures w14:val="none"/>
        </w:rPr>
        <w:t xml:space="preserve"> </w:t>
      </w:r>
      <w:r w:rsidRPr="00E372FE">
        <w:rPr>
          <w:rFonts w:ascii="Calibri" w:eastAsia="Calibri" w:hAnsi="Calibri" w:cs="Calibri"/>
          <w:kern w:val="0"/>
          <w14:ligatures w14:val="none"/>
        </w:rPr>
        <w:t>Repubblica</w:t>
      </w:r>
      <w:r w:rsidRPr="00E372FE">
        <w:rPr>
          <w:rFonts w:ascii="Calibri" w:eastAsia="Calibri" w:hAnsi="Calibri" w:cs="Calibri"/>
          <w:spacing w:val="28"/>
          <w:kern w:val="0"/>
          <w14:ligatures w14:val="none"/>
        </w:rPr>
        <w:t xml:space="preserve"> </w:t>
      </w:r>
      <w:r w:rsidRPr="00E372FE">
        <w:rPr>
          <w:rFonts w:ascii="Calibri" w:eastAsia="Calibri" w:hAnsi="Calibri" w:cs="Calibri"/>
          <w:kern w:val="0"/>
          <w14:ligatures w14:val="none"/>
        </w:rPr>
        <w:t>24</w:t>
      </w:r>
      <w:r w:rsidRPr="00E372FE">
        <w:rPr>
          <w:rFonts w:ascii="Calibri" w:eastAsia="Calibri" w:hAnsi="Calibri" w:cs="Calibri"/>
          <w:spacing w:val="26"/>
          <w:kern w:val="0"/>
          <w14:ligatures w14:val="none"/>
        </w:rPr>
        <w:t xml:space="preserve"> </w:t>
      </w:r>
      <w:r w:rsidRPr="00E372FE">
        <w:rPr>
          <w:rFonts w:ascii="Calibri" w:eastAsia="Calibri" w:hAnsi="Calibri" w:cs="Calibri"/>
          <w:kern w:val="0"/>
          <w14:ligatures w14:val="none"/>
        </w:rPr>
        <w:t>giugno</w:t>
      </w:r>
      <w:r w:rsidRPr="00E372FE">
        <w:rPr>
          <w:rFonts w:ascii="Calibri" w:eastAsia="Calibri" w:hAnsi="Calibri" w:cs="Calibri"/>
          <w:spacing w:val="-47"/>
          <w:kern w:val="0"/>
          <w14:ligatures w14:val="none"/>
        </w:rPr>
        <w:t xml:space="preserve"> </w:t>
      </w:r>
      <w:r w:rsidRPr="00E372FE">
        <w:rPr>
          <w:rFonts w:ascii="Calibri" w:eastAsia="Calibri" w:hAnsi="Calibri" w:cs="Calibri"/>
          <w:kern w:val="0"/>
          <w14:ligatures w14:val="none"/>
        </w:rPr>
        <w:t>2022 n. 81 “</w:t>
      </w:r>
      <w:r w:rsidRPr="00E372FE">
        <w:rPr>
          <w:rFonts w:ascii="Calibri" w:eastAsia="Calibri" w:hAnsi="Calibri" w:cs="Calibri"/>
          <w:i/>
          <w:kern w:val="0"/>
          <w14:ligatures w14:val="none"/>
        </w:rPr>
        <w:t>Regolamento recante individuazione degli adempimenti relativi ai Piani assorbiti dal Piano</w:t>
      </w:r>
      <w:r w:rsidRPr="00E372FE">
        <w:rPr>
          <w:rFonts w:ascii="Calibri" w:eastAsia="Calibri" w:hAnsi="Calibri" w:cs="Calibri"/>
          <w:i/>
          <w:spacing w:val="1"/>
          <w:kern w:val="0"/>
          <w14:ligatures w14:val="none"/>
        </w:rPr>
        <w:t xml:space="preserve"> </w:t>
      </w:r>
      <w:r w:rsidRPr="00E372FE">
        <w:rPr>
          <w:rFonts w:ascii="Calibri" w:eastAsia="Calibri" w:hAnsi="Calibri" w:cs="Calibri"/>
          <w:i/>
          <w:kern w:val="0"/>
          <w14:ligatures w14:val="none"/>
        </w:rPr>
        <w:t>integrato di attività e organizzazione</w:t>
      </w:r>
      <w:r w:rsidRPr="00E372FE">
        <w:rPr>
          <w:rFonts w:ascii="Calibri" w:eastAsia="Calibri" w:hAnsi="Calibri" w:cs="Calibri"/>
          <w:kern w:val="0"/>
          <w14:ligatures w14:val="none"/>
        </w:rPr>
        <w:t>”</w:t>
      </w:r>
      <w:r w:rsidR="007D0E7E" w:rsidRPr="00E372FE">
        <w:rPr>
          <w:rFonts w:ascii="Calibri" w:eastAsia="Calibri" w:hAnsi="Calibri" w:cs="Calibri"/>
          <w:kern w:val="0"/>
          <w14:ligatures w14:val="none"/>
        </w:rPr>
        <w:t>,</w:t>
      </w:r>
      <w:r w:rsidRPr="00E372FE">
        <w:rPr>
          <w:rFonts w:ascii="Calibri" w:eastAsia="Calibri" w:hAnsi="Calibri" w:cs="Calibri"/>
          <w:kern w:val="0"/>
          <w14:ligatures w14:val="none"/>
        </w:rPr>
        <w:t xml:space="preserve"> e nel rispetto degli adempimenti stabiliti dall’art. 6 del decreto 30</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giugno 2022, n. 132 del Ministro per la pubblica amministrazione, adottato di concerto con il Ministro</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dell’economia</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e</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delle</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finanze</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e</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delle</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indicazioni</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operative</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fornite</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con</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la</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circolare</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n.</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2/2022</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dalla Presidenza del Consiglio dei ministri- Dipartimento della</w:t>
      </w:r>
      <w:r w:rsidRPr="00E372FE">
        <w:rPr>
          <w:rFonts w:ascii="Calibri" w:eastAsia="Calibri" w:hAnsi="Calibri" w:cs="Calibri"/>
          <w:spacing w:val="-3"/>
          <w:kern w:val="0"/>
          <w14:ligatures w14:val="none"/>
        </w:rPr>
        <w:t xml:space="preserve"> </w:t>
      </w:r>
      <w:r w:rsidRPr="00E372FE">
        <w:rPr>
          <w:rFonts w:ascii="Calibri" w:eastAsia="Calibri" w:hAnsi="Calibri" w:cs="Calibri"/>
          <w:kern w:val="0"/>
          <w14:ligatures w14:val="none"/>
        </w:rPr>
        <w:t>Funzione</w:t>
      </w:r>
      <w:r w:rsidRPr="00E372FE">
        <w:rPr>
          <w:rFonts w:ascii="Calibri" w:eastAsia="Calibri" w:hAnsi="Calibri" w:cs="Calibri"/>
          <w:spacing w:val="1"/>
          <w:kern w:val="0"/>
          <w14:ligatures w14:val="none"/>
        </w:rPr>
        <w:t xml:space="preserve"> </w:t>
      </w:r>
      <w:r w:rsidRPr="00E372FE">
        <w:rPr>
          <w:rFonts w:ascii="Calibri" w:eastAsia="Calibri" w:hAnsi="Calibri" w:cs="Calibri"/>
          <w:kern w:val="0"/>
          <w14:ligatures w14:val="none"/>
        </w:rPr>
        <w:t>pubblica.</w:t>
      </w:r>
    </w:p>
    <w:p w14:paraId="118044BE" w14:textId="77777777" w:rsidR="0076103D" w:rsidRPr="00E372FE" w:rsidRDefault="0076103D" w:rsidP="0076103D">
      <w:pPr>
        <w:widowControl w:val="0"/>
        <w:autoSpaceDE w:val="0"/>
        <w:autoSpaceDN w:val="0"/>
        <w:spacing w:before="1" w:after="0" w:line="240" w:lineRule="auto"/>
        <w:rPr>
          <w:rFonts w:ascii="Calibri" w:eastAsia="Calibri" w:hAnsi="Calibri" w:cs="Calibri"/>
          <w:kern w:val="0"/>
          <w14:ligatures w14:val="none"/>
        </w:rPr>
      </w:pPr>
    </w:p>
    <w:p w14:paraId="00D9F961" w14:textId="77777777" w:rsidR="0076103D" w:rsidRPr="00E372FE" w:rsidRDefault="0076103D" w:rsidP="00E372FE">
      <w:pPr>
        <w:widowControl w:val="0"/>
        <w:pBdr>
          <w:top w:val="single" w:sz="4" w:space="1" w:color="auto"/>
          <w:left w:val="single" w:sz="4" w:space="4" w:color="auto"/>
          <w:bottom w:val="single" w:sz="4" w:space="1" w:color="auto"/>
          <w:right w:val="single" w:sz="4" w:space="4" w:color="auto"/>
        </w:pBdr>
        <w:shd w:val="clear" w:color="auto" w:fill="DAE9F7" w:themeFill="text2" w:themeFillTint="1A"/>
        <w:autoSpaceDE w:val="0"/>
        <w:autoSpaceDN w:val="0"/>
        <w:spacing w:after="0" w:line="240" w:lineRule="auto"/>
        <w:ind w:left="213"/>
        <w:jc w:val="center"/>
        <w:outlineLvl w:val="1"/>
        <w:rPr>
          <w:rFonts w:ascii="Calibri" w:eastAsia="Calibri" w:hAnsi="Calibri" w:cs="Calibri"/>
          <w:b/>
          <w:bCs/>
          <w:kern w:val="0"/>
          <w14:ligatures w14:val="none"/>
        </w:rPr>
      </w:pPr>
      <w:r w:rsidRPr="00E372FE">
        <w:rPr>
          <w:rFonts w:ascii="Calibri" w:eastAsia="Calibri" w:hAnsi="Calibri" w:cs="Calibri"/>
          <w:b/>
          <w:bCs/>
          <w:kern w:val="0"/>
          <w14:ligatures w14:val="none"/>
        </w:rPr>
        <w:t>Sezione</w:t>
      </w:r>
      <w:r w:rsidRPr="00E372FE">
        <w:rPr>
          <w:rFonts w:ascii="Calibri" w:eastAsia="Calibri" w:hAnsi="Calibri" w:cs="Calibri"/>
          <w:b/>
          <w:bCs/>
          <w:spacing w:val="-5"/>
          <w:kern w:val="0"/>
          <w14:ligatures w14:val="none"/>
        </w:rPr>
        <w:t xml:space="preserve"> </w:t>
      </w:r>
      <w:r w:rsidRPr="00E372FE">
        <w:rPr>
          <w:rFonts w:ascii="Calibri" w:eastAsia="Calibri" w:hAnsi="Calibri" w:cs="Calibri"/>
          <w:b/>
          <w:bCs/>
          <w:kern w:val="0"/>
          <w14:ligatures w14:val="none"/>
        </w:rPr>
        <w:t>1.</w:t>
      </w:r>
      <w:r w:rsidRPr="00E372FE">
        <w:rPr>
          <w:rFonts w:ascii="Calibri" w:eastAsia="Calibri" w:hAnsi="Calibri" w:cs="Calibri"/>
          <w:b/>
          <w:bCs/>
          <w:spacing w:val="-5"/>
          <w:kern w:val="0"/>
          <w14:ligatures w14:val="none"/>
        </w:rPr>
        <w:t xml:space="preserve"> </w:t>
      </w:r>
      <w:r w:rsidRPr="00E372FE">
        <w:rPr>
          <w:rFonts w:ascii="Calibri" w:eastAsia="Calibri" w:hAnsi="Calibri" w:cs="Calibri"/>
          <w:b/>
          <w:bCs/>
          <w:kern w:val="0"/>
          <w14:ligatures w14:val="none"/>
        </w:rPr>
        <w:t>Scheda</w:t>
      </w:r>
      <w:r w:rsidRPr="00E372FE">
        <w:rPr>
          <w:rFonts w:ascii="Calibri" w:eastAsia="Calibri" w:hAnsi="Calibri" w:cs="Calibri"/>
          <w:b/>
          <w:bCs/>
          <w:spacing w:val="-4"/>
          <w:kern w:val="0"/>
          <w14:ligatures w14:val="none"/>
        </w:rPr>
        <w:t xml:space="preserve"> </w:t>
      </w:r>
      <w:r w:rsidRPr="00E372FE">
        <w:rPr>
          <w:rFonts w:ascii="Calibri" w:eastAsia="Calibri" w:hAnsi="Calibri" w:cs="Calibri"/>
          <w:b/>
          <w:bCs/>
          <w:kern w:val="0"/>
          <w14:ligatures w14:val="none"/>
        </w:rPr>
        <w:t>anagrafica</w:t>
      </w:r>
      <w:r w:rsidRPr="00E372FE">
        <w:rPr>
          <w:rFonts w:ascii="Calibri" w:eastAsia="Calibri" w:hAnsi="Calibri" w:cs="Calibri"/>
          <w:b/>
          <w:bCs/>
          <w:spacing w:val="-5"/>
          <w:kern w:val="0"/>
          <w14:ligatures w14:val="none"/>
        </w:rPr>
        <w:t xml:space="preserve"> </w:t>
      </w:r>
      <w:r w:rsidRPr="00E372FE">
        <w:rPr>
          <w:rFonts w:ascii="Calibri" w:eastAsia="Calibri" w:hAnsi="Calibri" w:cs="Calibri"/>
          <w:b/>
          <w:bCs/>
          <w:kern w:val="0"/>
          <w14:ligatures w14:val="none"/>
        </w:rPr>
        <w:t>dell’Amministrazione</w:t>
      </w:r>
    </w:p>
    <w:p w14:paraId="4540B53C" w14:textId="77777777" w:rsidR="0076103D" w:rsidRPr="00E372FE" w:rsidRDefault="0076103D" w:rsidP="0076103D">
      <w:pPr>
        <w:widowControl w:val="0"/>
        <w:autoSpaceDE w:val="0"/>
        <w:autoSpaceDN w:val="0"/>
        <w:spacing w:before="1" w:after="0" w:line="240" w:lineRule="auto"/>
        <w:rPr>
          <w:rFonts w:ascii="Calibri" w:eastAsia="Calibri" w:hAnsi="Calibri" w:cs="Calibri"/>
          <w:b/>
          <w:kern w:val="0"/>
          <w14:ligatures w14:val="none"/>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9"/>
      </w:tblGrid>
      <w:tr w:rsidR="0076103D" w:rsidRPr="00E372FE" w14:paraId="624AACE1" w14:textId="77777777" w:rsidTr="00E372FE">
        <w:trPr>
          <w:trHeight w:val="276"/>
          <w:jc w:val="center"/>
        </w:trPr>
        <w:tc>
          <w:tcPr>
            <w:tcW w:w="9099" w:type="dxa"/>
            <w:tcBorders>
              <w:top w:val="single" w:sz="4" w:space="0" w:color="000000"/>
              <w:left w:val="single" w:sz="4" w:space="0" w:color="000000"/>
              <w:bottom w:val="single" w:sz="4" w:space="0" w:color="000000"/>
              <w:right w:val="single" w:sz="4" w:space="0" w:color="000000"/>
            </w:tcBorders>
            <w:hideMark/>
          </w:tcPr>
          <w:p w14:paraId="5E75A513" w14:textId="459085AF" w:rsidR="0076103D" w:rsidRPr="00E372FE" w:rsidRDefault="0076103D" w:rsidP="00966AA3">
            <w:pPr>
              <w:spacing w:line="276" w:lineRule="auto"/>
              <w:ind w:left="108"/>
              <w:rPr>
                <w:rFonts w:cs="Calibri"/>
                <w:b/>
                <w:sz w:val="24"/>
                <w:szCs w:val="24"/>
                <w:lang w:val="it-IT"/>
              </w:rPr>
            </w:pPr>
            <w:r w:rsidRPr="00E372FE">
              <w:rPr>
                <w:rFonts w:cs="Calibri"/>
                <w:b/>
                <w:sz w:val="24"/>
                <w:szCs w:val="24"/>
                <w:lang w:val="it-IT"/>
              </w:rPr>
              <w:t>Denominazione:</w:t>
            </w:r>
            <w:r w:rsidRPr="00E372FE">
              <w:rPr>
                <w:rFonts w:cs="Calibri"/>
                <w:b/>
                <w:spacing w:val="-4"/>
                <w:sz w:val="24"/>
                <w:szCs w:val="24"/>
                <w:lang w:val="it-IT"/>
              </w:rPr>
              <w:t xml:space="preserve"> </w:t>
            </w:r>
            <w:r w:rsidRPr="00E372FE">
              <w:rPr>
                <w:rFonts w:cs="Calibri"/>
                <w:b/>
                <w:sz w:val="24"/>
                <w:szCs w:val="24"/>
                <w:lang w:val="it-IT"/>
              </w:rPr>
              <w:t xml:space="preserve">ORDINE </w:t>
            </w:r>
            <w:r w:rsidR="00194ECA" w:rsidRPr="00E372FE">
              <w:rPr>
                <w:rFonts w:cs="Calibri"/>
                <w:b/>
                <w:sz w:val="24"/>
                <w:szCs w:val="24"/>
                <w:lang w:val="it-IT"/>
              </w:rPr>
              <w:t>DEI FARMACISTI DELL</w:t>
            </w:r>
            <w:r w:rsidR="00966AA3" w:rsidRPr="00E372FE">
              <w:rPr>
                <w:rFonts w:cs="Calibri"/>
                <w:b/>
                <w:sz w:val="24"/>
                <w:szCs w:val="24"/>
                <w:lang w:val="it-IT"/>
              </w:rPr>
              <w:t>A PROVINCIA</w:t>
            </w:r>
            <w:r w:rsidR="00194ECA" w:rsidRPr="00E372FE">
              <w:rPr>
                <w:rFonts w:cs="Calibri"/>
                <w:b/>
                <w:sz w:val="24"/>
                <w:szCs w:val="24"/>
                <w:lang w:val="it-IT"/>
              </w:rPr>
              <w:t xml:space="preserve"> DI </w:t>
            </w:r>
            <w:r w:rsidR="00966AA3" w:rsidRPr="00E372FE">
              <w:rPr>
                <w:rFonts w:cs="Calibri"/>
                <w:b/>
                <w:sz w:val="24"/>
                <w:szCs w:val="24"/>
                <w:lang w:val="it-IT"/>
              </w:rPr>
              <w:t>BERGAMO</w:t>
            </w:r>
          </w:p>
        </w:tc>
      </w:tr>
      <w:tr w:rsidR="0076103D" w:rsidRPr="00E372FE" w14:paraId="368C11D5" w14:textId="77777777" w:rsidTr="00E372FE">
        <w:trPr>
          <w:trHeight w:val="851"/>
          <w:jc w:val="center"/>
        </w:trPr>
        <w:tc>
          <w:tcPr>
            <w:tcW w:w="9099" w:type="dxa"/>
            <w:tcBorders>
              <w:top w:val="single" w:sz="4" w:space="0" w:color="000000"/>
              <w:left w:val="single" w:sz="4" w:space="0" w:color="000000"/>
              <w:bottom w:val="single" w:sz="4" w:space="0" w:color="000000"/>
              <w:right w:val="single" w:sz="4" w:space="0" w:color="000000"/>
            </w:tcBorders>
            <w:hideMark/>
          </w:tcPr>
          <w:p w14:paraId="65D731EA" w14:textId="46E477AB" w:rsidR="0076103D" w:rsidRPr="00E372FE" w:rsidRDefault="0076103D" w:rsidP="007C1119">
            <w:pPr>
              <w:spacing w:line="276" w:lineRule="auto"/>
              <w:ind w:left="108" w:right="4349"/>
              <w:rPr>
                <w:rFonts w:cs="Calibri"/>
                <w:b/>
                <w:sz w:val="24"/>
                <w:szCs w:val="24"/>
                <w:lang w:val="it-IT"/>
              </w:rPr>
            </w:pPr>
            <w:r w:rsidRPr="00E372FE">
              <w:rPr>
                <w:rFonts w:cs="Calibri"/>
                <w:b/>
                <w:sz w:val="24"/>
                <w:szCs w:val="24"/>
                <w:lang w:val="it-IT"/>
              </w:rPr>
              <w:t xml:space="preserve">Sede: </w:t>
            </w:r>
            <w:r w:rsidR="00966AA3" w:rsidRPr="00E372FE">
              <w:rPr>
                <w:rFonts w:cs="Calibri"/>
                <w:b/>
                <w:sz w:val="24"/>
                <w:szCs w:val="24"/>
                <w:lang w:val="it-IT"/>
              </w:rPr>
              <w:t>Via Ermete Novelli 6</w:t>
            </w:r>
            <w:r w:rsidR="00194ECA" w:rsidRPr="00E372FE">
              <w:rPr>
                <w:rFonts w:cs="Calibri"/>
                <w:b/>
                <w:sz w:val="24"/>
                <w:szCs w:val="24"/>
                <w:lang w:val="it-IT"/>
              </w:rPr>
              <w:t xml:space="preserve"> – </w:t>
            </w:r>
            <w:r w:rsidR="00966AA3" w:rsidRPr="00E372FE">
              <w:rPr>
                <w:rFonts w:cs="Calibri"/>
                <w:b/>
                <w:sz w:val="24"/>
                <w:szCs w:val="24"/>
                <w:lang w:val="it-IT"/>
              </w:rPr>
              <w:t>24122 Bergamo</w:t>
            </w:r>
          </w:p>
          <w:p w14:paraId="0BA2D9B8" w14:textId="5BE50BE3" w:rsidR="0076103D" w:rsidRPr="00E372FE" w:rsidRDefault="0076103D" w:rsidP="007C1119">
            <w:pPr>
              <w:spacing w:line="276" w:lineRule="auto"/>
              <w:ind w:left="108" w:right="4349"/>
              <w:rPr>
                <w:rFonts w:cs="Calibri"/>
                <w:b/>
                <w:sz w:val="24"/>
                <w:szCs w:val="24"/>
                <w:lang w:val="it-IT"/>
              </w:rPr>
            </w:pPr>
            <w:r w:rsidRPr="00E372FE">
              <w:rPr>
                <w:rFonts w:cs="Calibri"/>
                <w:b/>
                <w:sz w:val="24"/>
                <w:szCs w:val="24"/>
                <w:lang w:val="it-IT"/>
              </w:rPr>
              <w:t xml:space="preserve">CF: </w:t>
            </w:r>
            <w:r w:rsidR="00966AA3" w:rsidRPr="00E372FE">
              <w:rPr>
                <w:rFonts w:cs="Calibri"/>
                <w:b/>
                <w:sz w:val="24"/>
                <w:szCs w:val="24"/>
                <w:lang w:val="it-IT"/>
              </w:rPr>
              <w:t>80023370168</w:t>
            </w:r>
          </w:p>
          <w:p w14:paraId="0187170D" w14:textId="65D89771" w:rsidR="0076103D" w:rsidRPr="00E372FE" w:rsidRDefault="0076103D" w:rsidP="00966AA3">
            <w:pPr>
              <w:spacing w:line="276" w:lineRule="auto"/>
              <w:ind w:left="108" w:right="4349"/>
              <w:rPr>
                <w:rFonts w:cs="Calibri"/>
                <w:b/>
                <w:sz w:val="24"/>
                <w:szCs w:val="24"/>
                <w:lang w:val="it-IT"/>
              </w:rPr>
            </w:pPr>
            <w:r w:rsidRPr="00E372FE">
              <w:rPr>
                <w:rFonts w:cs="Calibri"/>
                <w:b/>
                <w:sz w:val="24"/>
                <w:szCs w:val="24"/>
                <w:lang w:val="it-IT"/>
              </w:rPr>
              <w:t>Codice</w:t>
            </w:r>
            <w:r w:rsidRPr="00E372FE">
              <w:rPr>
                <w:rFonts w:cs="Calibri"/>
                <w:b/>
                <w:spacing w:val="-3"/>
                <w:sz w:val="24"/>
                <w:szCs w:val="24"/>
                <w:lang w:val="it-IT"/>
              </w:rPr>
              <w:t xml:space="preserve"> </w:t>
            </w:r>
            <w:r w:rsidRPr="00E372FE">
              <w:rPr>
                <w:rFonts w:cs="Calibri"/>
                <w:b/>
                <w:sz w:val="24"/>
                <w:szCs w:val="24"/>
                <w:lang w:val="it-IT"/>
              </w:rPr>
              <w:t>IPA:</w:t>
            </w:r>
            <w:r w:rsidR="00194ECA" w:rsidRPr="00E372FE">
              <w:rPr>
                <w:rFonts w:cs="Calibri"/>
                <w:b/>
                <w:sz w:val="24"/>
                <w:szCs w:val="24"/>
                <w:lang w:val="it-IT"/>
              </w:rPr>
              <w:t xml:space="preserve"> </w:t>
            </w:r>
            <w:r w:rsidR="00194ECA" w:rsidRPr="00E372FE">
              <w:rPr>
                <w:rFonts w:cs="Calibri"/>
                <w:b/>
                <w:bCs/>
                <w:sz w:val="24"/>
                <w:szCs w:val="24"/>
                <w:lang w:val="it-IT"/>
              </w:rPr>
              <w:t>orfap_</w:t>
            </w:r>
            <w:r w:rsidR="00966AA3" w:rsidRPr="00E372FE">
              <w:rPr>
                <w:rFonts w:cs="Calibri"/>
                <w:b/>
                <w:bCs/>
                <w:sz w:val="24"/>
                <w:szCs w:val="24"/>
                <w:lang w:val="it-IT"/>
              </w:rPr>
              <w:t>bg</w:t>
            </w:r>
          </w:p>
        </w:tc>
      </w:tr>
      <w:tr w:rsidR="0076103D" w:rsidRPr="00E372FE" w14:paraId="49939DE3" w14:textId="77777777" w:rsidTr="00E372FE">
        <w:trPr>
          <w:trHeight w:val="806"/>
          <w:jc w:val="center"/>
        </w:trPr>
        <w:tc>
          <w:tcPr>
            <w:tcW w:w="9099" w:type="dxa"/>
            <w:tcBorders>
              <w:top w:val="single" w:sz="4" w:space="0" w:color="000000"/>
              <w:left w:val="single" w:sz="4" w:space="0" w:color="000000"/>
              <w:bottom w:val="single" w:sz="4" w:space="0" w:color="000000"/>
              <w:right w:val="single" w:sz="4" w:space="0" w:color="000000"/>
            </w:tcBorders>
            <w:shd w:val="clear" w:color="auto" w:fill="auto"/>
          </w:tcPr>
          <w:p w14:paraId="0BC1041D" w14:textId="0B1580C8" w:rsidR="0076103D" w:rsidRPr="00E372FE" w:rsidRDefault="0076103D" w:rsidP="007C1119">
            <w:pPr>
              <w:spacing w:line="276" w:lineRule="auto"/>
              <w:ind w:left="108" w:right="4349"/>
              <w:rPr>
                <w:rFonts w:cs="Calibri"/>
                <w:b/>
                <w:sz w:val="24"/>
                <w:szCs w:val="24"/>
                <w:lang w:val="it-IT"/>
              </w:rPr>
            </w:pPr>
            <w:r w:rsidRPr="00E372FE">
              <w:rPr>
                <w:rFonts w:cs="Calibri"/>
                <w:b/>
                <w:sz w:val="24"/>
                <w:szCs w:val="24"/>
                <w:lang w:val="it-IT"/>
              </w:rPr>
              <w:t xml:space="preserve">Presidente: </w:t>
            </w:r>
            <w:r w:rsidR="00194ECA" w:rsidRPr="00E372FE">
              <w:rPr>
                <w:rFonts w:cs="Calibri"/>
                <w:b/>
                <w:sz w:val="24"/>
                <w:szCs w:val="24"/>
                <w:lang w:val="it-IT"/>
              </w:rPr>
              <w:t xml:space="preserve">Dr. </w:t>
            </w:r>
            <w:r w:rsidR="00E372FE" w:rsidRPr="00E372FE">
              <w:rPr>
                <w:rFonts w:cs="Calibri"/>
                <w:b/>
                <w:sz w:val="24"/>
                <w:szCs w:val="24"/>
                <w:lang w:val="it-IT"/>
              </w:rPr>
              <w:t>Davide Petrosillo</w:t>
            </w:r>
          </w:p>
          <w:p w14:paraId="2C8CDB86" w14:textId="3FBA469A" w:rsidR="0076103D" w:rsidRPr="00E372FE" w:rsidRDefault="0076103D" w:rsidP="007C1119">
            <w:pPr>
              <w:spacing w:line="276" w:lineRule="auto"/>
              <w:ind w:left="108" w:right="4349"/>
              <w:rPr>
                <w:rFonts w:cs="Calibri"/>
                <w:b/>
                <w:sz w:val="24"/>
                <w:szCs w:val="24"/>
                <w:lang w:val="it-IT"/>
              </w:rPr>
            </w:pPr>
            <w:r w:rsidRPr="00E372FE">
              <w:rPr>
                <w:rFonts w:cs="Calibri"/>
                <w:b/>
                <w:sz w:val="24"/>
                <w:szCs w:val="24"/>
                <w:lang w:val="it-IT"/>
              </w:rPr>
              <w:t>VicePresidente:</w:t>
            </w:r>
            <w:r w:rsidR="00194ECA" w:rsidRPr="00E372FE">
              <w:rPr>
                <w:rFonts w:cs="Calibri"/>
                <w:b/>
                <w:sz w:val="24"/>
                <w:szCs w:val="24"/>
                <w:lang w:val="it-IT"/>
              </w:rPr>
              <w:t xml:space="preserve"> Dr. </w:t>
            </w:r>
            <w:r w:rsidR="00E372FE" w:rsidRPr="00E372FE">
              <w:rPr>
                <w:rFonts w:cs="Calibri"/>
                <w:b/>
                <w:sz w:val="24"/>
                <w:szCs w:val="24"/>
                <w:lang w:val="it-IT"/>
              </w:rPr>
              <w:t>Stefano Fumagalli</w:t>
            </w:r>
          </w:p>
          <w:p w14:paraId="3616EFF9" w14:textId="4EF7A06A" w:rsidR="0076103D" w:rsidRPr="00E372FE" w:rsidRDefault="0076103D" w:rsidP="007C1119">
            <w:pPr>
              <w:spacing w:line="276" w:lineRule="auto"/>
              <w:ind w:left="108" w:right="4349"/>
              <w:rPr>
                <w:rFonts w:cs="Calibri"/>
                <w:b/>
                <w:sz w:val="24"/>
                <w:szCs w:val="24"/>
                <w:lang w:val="it-IT"/>
              </w:rPr>
            </w:pPr>
            <w:r w:rsidRPr="00E372FE">
              <w:rPr>
                <w:rFonts w:cs="Calibri"/>
                <w:b/>
                <w:sz w:val="24"/>
                <w:szCs w:val="24"/>
                <w:lang w:val="it-IT"/>
              </w:rPr>
              <w:t>Segretario:</w:t>
            </w:r>
            <w:r w:rsidR="00194ECA" w:rsidRPr="00E372FE">
              <w:rPr>
                <w:rFonts w:cs="Calibri"/>
                <w:b/>
                <w:sz w:val="24"/>
                <w:szCs w:val="24"/>
                <w:lang w:val="it-IT"/>
              </w:rPr>
              <w:t xml:space="preserve"> Dr.ssa </w:t>
            </w:r>
            <w:r w:rsidR="00E372FE" w:rsidRPr="00E372FE">
              <w:rPr>
                <w:rFonts w:cs="Calibri"/>
                <w:b/>
                <w:sz w:val="24"/>
                <w:szCs w:val="24"/>
                <w:lang w:val="it-IT"/>
              </w:rPr>
              <w:t>Susanna Agosti</w:t>
            </w:r>
          </w:p>
          <w:p w14:paraId="24CBAC40" w14:textId="60CEC5B6" w:rsidR="0076103D" w:rsidRPr="00E372FE" w:rsidRDefault="0076103D" w:rsidP="007C1119">
            <w:pPr>
              <w:spacing w:line="276" w:lineRule="auto"/>
              <w:ind w:left="108" w:right="4349"/>
              <w:rPr>
                <w:rFonts w:cs="Calibri"/>
                <w:b/>
                <w:sz w:val="24"/>
                <w:szCs w:val="24"/>
                <w:lang w:val="it-IT"/>
              </w:rPr>
            </w:pPr>
            <w:r w:rsidRPr="00E372FE">
              <w:rPr>
                <w:rFonts w:cs="Calibri"/>
                <w:b/>
                <w:sz w:val="24"/>
                <w:szCs w:val="24"/>
                <w:lang w:val="it-IT"/>
              </w:rPr>
              <w:t>Tesoriere:</w:t>
            </w:r>
            <w:r w:rsidR="00194ECA" w:rsidRPr="00E372FE">
              <w:rPr>
                <w:rFonts w:cs="Calibri"/>
                <w:b/>
                <w:sz w:val="24"/>
                <w:szCs w:val="24"/>
                <w:lang w:val="it-IT"/>
              </w:rPr>
              <w:t xml:space="preserve"> Dr. </w:t>
            </w:r>
            <w:r w:rsidR="00E372FE" w:rsidRPr="00E372FE">
              <w:rPr>
                <w:rFonts w:cs="Calibri"/>
                <w:b/>
                <w:sz w:val="24"/>
                <w:szCs w:val="24"/>
                <w:lang w:val="it-IT"/>
              </w:rPr>
              <w:t>Giovanni Luigi Mario Pizzigalli</w:t>
            </w:r>
          </w:p>
          <w:p w14:paraId="5A87B82F" w14:textId="414AAE9A" w:rsidR="0076103D" w:rsidRPr="00E372FE" w:rsidRDefault="0076103D" w:rsidP="007C1119">
            <w:pPr>
              <w:spacing w:line="276" w:lineRule="auto"/>
              <w:ind w:left="108" w:right="4349"/>
              <w:rPr>
                <w:rFonts w:cs="Calibri"/>
                <w:b/>
                <w:sz w:val="24"/>
                <w:szCs w:val="24"/>
                <w:lang w:val="it-IT"/>
              </w:rPr>
            </w:pPr>
            <w:r w:rsidRPr="00E372FE">
              <w:rPr>
                <w:rFonts w:cs="Calibri"/>
                <w:b/>
                <w:sz w:val="24"/>
                <w:szCs w:val="24"/>
                <w:lang w:val="it-IT"/>
              </w:rPr>
              <w:t>Consigliere:</w:t>
            </w:r>
            <w:r w:rsidR="00194ECA" w:rsidRPr="00E372FE">
              <w:rPr>
                <w:rFonts w:cs="Calibri"/>
                <w:b/>
                <w:sz w:val="24"/>
                <w:szCs w:val="24"/>
                <w:lang w:val="it-IT"/>
              </w:rPr>
              <w:t xml:space="preserve"> Dr. </w:t>
            </w:r>
            <w:r w:rsidR="00E372FE" w:rsidRPr="00E372FE">
              <w:rPr>
                <w:rFonts w:cs="Calibri"/>
                <w:b/>
                <w:sz w:val="24"/>
                <w:szCs w:val="24"/>
                <w:lang w:val="it-IT"/>
              </w:rPr>
              <w:t>Alessandro Bonaiti</w:t>
            </w:r>
          </w:p>
          <w:p w14:paraId="4EBDB571" w14:textId="710CCB03" w:rsidR="00194ECA" w:rsidRPr="00E372FE" w:rsidRDefault="00194ECA" w:rsidP="00194ECA">
            <w:pPr>
              <w:spacing w:line="276" w:lineRule="auto"/>
              <w:ind w:left="108" w:right="4349"/>
              <w:rPr>
                <w:rFonts w:cs="Calibri"/>
                <w:b/>
                <w:sz w:val="24"/>
                <w:szCs w:val="24"/>
              </w:rPr>
            </w:pPr>
            <w:r w:rsidRPr="00E372FE">
              <w:rPr>
                <w:rFonts w:cs="Calibri"/>
                <w:b/>
                <w:sz w:val="24"/>
                <w:szCs w:val="24"/>
                <w:lang w:val="it-IT"/>
              </w:rPr>
              <w:t>Consigliere:</w:t>
            </w:r>
            <w:r w:rsidR="00966AA3" w:rsidRPr="00E372FE">
              <w:rPr>
                <w:rFonts w:cs="Calibri"/>
                <w:b/>
                <w:sz w:val="24"/>
                <w:szCs w:val="24"/>
                <w:lang w:val="it-IT"/>
              </w:rPr>
              <w:t xml:space="preserve"> Dr.</w:t>
            </w:r>
            <w:r w:rsidR="00E372FE" w:rsidRPr="00E372FE">
              <w:rPr>
                <w:rFonts w:cs="Calibri"/>
                <w:b/>
                <w:sz w:val="24"/>
                <w:szCs w:val="24"/>
                <w:lang w:val="it-IT"/>
              </w:rPr>
              <w:t xml:space="preserve"> Marco Fortini</w:t>
            </w:r>
          </w:p>
          <w:p w14:paraId="5EE69102" w14:textId="7B7FF996" w:rsidR="00194ECA" w:rsidRPr="00E372FE" w:rsidRDefault="00194ECA" w:rsidP="00194ECA">
            <w:pPr>
              <w:spacing w:line="276" w:lineRule="auto"/>
              <w:ind w:left="108" w:right="4349"/>
              <w:rPr>
                <w:rFonts w:cs="Calibri"/>
                <w:b/>
                <w:sz w:val="24"/>
                <w:szCs w:val="24"/>
                <w:lang w:val="it-IT"/>
              </w:rPr>
            </w:pPr>
            <w:r w:rsidRPr="00E372FE">
              <w:rPr>
                <w:rFonts w:cs="Calibri"/>
                <w:b/>
                <w:sz w:val="24"/>
                <w:szCs w:val="24"/>
                <w:lang w:val="it-IT"/>
              </w:rPr>
              <w:t xml:space="preserve">Consigliere: Dr. </w:t>
            </w:r>
            <w:r w:rsidR="00E372FE" w:rsidRPr="00E372FE">
              <w:rPr>
                <w:rFonts w:cs="Calibri"/>
                <w:b/>
                <w:sz w:val="24"/>
                <w:szCs w:val="24"/>
                <w:lang w:val="it-IT"/>
              </w:rPr>
              <w:t>Salvatore Galati</w:t>
            </w:r>
          </w:p>
          <w:p w14:paraId="4E55D537" w14:textId="22B7D992" w:rsidR="00194ECA" w:rsidRPr="00E372FE" w:rsidRDefault="00194ECA" w:rsidP="00194ECA">
            <w:pPr>
              <w:tabs>
                <w:tab w:val="num" w:pos="720"/>
              </w:tabs>
              <w:spacing w:line="276" w:lineRule="auto"/>
              <w:ind w:left="108" w:right="4349"/>
              <w:rPr>
                <w:rFonts w:cs="Calibri"/>
                <w:b/>
                <w:sz w:val="24"/>
                <w:szCs w:val="24"/>
                <w:lang w:val="it-IT"/>
              </w:rPr>
            </w:pPr>
            <w:r w:rsidRPr="00E372FE">
              <w:rPr>
                <w:rFonts w:cs="Calibri"/>
                <w:b/>
                <w:sz w:val="24"/>
                <w:szCs w:val="24"/>
                <w:lang w:val="it-IT"/>
              </w:rPr>
              <w:t xml:space="preserve">Consigliere: </w:t>
            </w:r>
            <w:r w:rsidR="00E372FE" w:rsidRPr="00E372FE">
              <w:rPr>
                <w:rFonts w:cs="Calibri"/>
                <w:b/>
                <w:sz w:val="24"/>
                <w:szCs w:val="24"/>
                <w:lang w:val="it-IT"/>
              </w:rPr>
              <w:t>Dr.ssa Vittoria Guerini</w:t>
            </w:r>
          </w:p>
          <w:p w14:paraId="4DE17080" w14:textId="71C50A8E" w:rsidR="00194ECA" w:rsidRPr="00E372FE" w:rsidRDefault="00194ECA" w:rsidP="00194ECA">
            <w:pPr>
              <w:tabs>
                <w:tab w:val="num" w:pos="720"/>
              </w:tabs>
              <w:spacing w:line="276" w:lineRule="auto"/>
              <w:ind w:left="108" w:right="4349"/>
              <w:rPr>
                <w:rFonts w:cs="Calibri"/>
                <w:b/>
                <w:sz w:val="24"/>
                <w:szCs w:val="24"/>
                <w:lang w:val="it-IT"/>
              </w:rPr>
            </w:pPr>
            <w:r w:rsidRPr="00E372FE">
              <w:rPr>
                <w:rFonts w:cs="Calibri"/>
                <w:b/>
                <w:sz w:val="24"/>
                <w:szCs w:val="24"/>
                <w:lang w:val="it-IT"/>
              </w:rPr>
              <w:t xml:space="preserve">Consigliere: Dr. </w:t>
            </w:r>
            <w:r w:rsidR="00E372FE" w:rsidRPr="00E372FE">
              <w:rPr>
                <w:rFonts w:cs="Calibri"/>
                <w:b/>
                <w:sz w:val="24"/>
                <w:szCs w:val="24"/>
                <w:lang w:val="it-IT"/>
              </w:rPr>
              <w:t>Michele Rotasperti</w:t>
            </w:r>
          </w:p>
          <w:p w14:paraId="2F96DC71" w14:textId="4136B918" w:rsidR="0076103D" w:rsidRPr="00E372FE" w:rsidRDefault="0076103D" w:rsidP="00966AA3">
            <w:pPr>
              <w:tabs>
                <w:tab w:val="num" w:pos="720"/>
              </w:tabs>
              <w:spacing w:line="276" w:lineRule="auto"/>
              <w:ind w:right="4349"/>
              <w:rPr>
                <w:rFonts w:cs="Calibri"/>
                <w:b/>
                <w:sz w:val="24"/>
                <w:szCs w:val="24"/>
                <w:lang w:val="it-IT"/>
              </w:rPr>
            </w:pPr>
          </w:p>
        </w:tc>
      </w:tr>
      <w:tr w:rsidR="0076103D" w:rsidRPr="00E372FE" w14:paraId="1B50728F" w14:textId="77777777" w:rsidTr="00E372FE">
        <w:trPr>
          <w:trHeight w:val="537"/>
          <w:jc w:val="center"/>
        </w:trPr>
        <w:tc>
          <w:tcPr>
            <w:tcW w:w="9099" w:type="dxa"/>
            <w:tcBorders>
              <w:top w:val="single" w:sz="4" w:space="0" w:color="000000"/>
              <w:left w:val="single" w:sz="4" w:space="0" w:color="000000"/>
              <w:bottom w:val="single" w:sz="4" w:space="0" w:color="000000"/>
              <w:right w:val="single" w:sz="4" w:space="0" w:color="000000"/>
            </w:tcBorders>
          </w:tcPr>
          <w:p w14:paraId="0B911EE4" w14:textId="3643827E" w:rsidR="00826AAE" w:rsidRPr="00E372FE" w:rsidRDefault="0076103D" w:rsidP="00826AAE">
            <w:pPr>
              <w:spacing w:line="276" w:lineRule="auto"/>
              <w:ind w:left="108"/>
              <w:rPr>
                <w:rFonts w:cs="Calibri"/>
                <w:b/>
                <w:sz w:val="24"/>
                <w:szCs w:val="24"/>
                <w:lang w:val="it-IT"/>
              </w:rPr>
            </w:pPr>
            <w:r w:rsidRPr="00E372FE">
              <w:rPr>
                <w:rFonts w:cs="Calibri"/>
                <w:b/>
                <w:sz w:val="24"/>
                <w:szCs w:val="24"/>
                <w:lang w:val="it-IT"/>
              </w:rPr>
              <w:t xml:space="preserve">Responsabile per la Prevenzione della Corruzione e della Trasparenza: </w:t>
            </w:r>
            <w:r w:rsidR="00194ECA" w:rsidRPr="00E372FE">
              <w:rPr>
                <w:rFonts w:cs="Calibri"/>
                <w:b/>
                <w:sz w:val="24"/>
                <w:szCs w:val="24"/>
                <w:lang w:val="it-IT"/>
              </w:rPr>
              <w:t xml:space="preserve">Dr. </w:t>
            </w:r>
            <w:r w:rsidR="00966AA3" w:rsidRPr="00E372FE">
              <w:rPr>
                <w:rFonts w:cs="Calibri"/>
                <w:b/>
                <w:sz w:val="24"/>
                <w:szCs w:val="24"/>
                <w:lang w:val="it-IT"/>
              </w:rPr>
              <w:t>Alessandro Bonaiti</w:t>
            </w:r>
            <w:r w:rsidRPr="00E372FE">
              <w:rPr>
                <w:rFonts w:cs="Calibri"/>
                <w:b/>
                <w:sz w:val="24"/>
                <w:szCs w:val="24"/>
                <w:lang w:val="it-IT"/>
              </w:rPr>
              <w:t>,</w:t>
            </w:r>
            <w:r w:rsidR="007C1119" w:rsidRPr="00E372FE">
              <w:rPr>
                <w:rFonts w:cs="Calibri"/>
                <w:b/>
                <w:sz w:val="24"/>
                <w:szCs w:val="24"/>
                <w:lang w:val="it-IT"/>
              </w:rPr>
              <w:t xml:space="preserve"> </w:t>
            </w:r>
            <w:r w:rsidRPr="00E372FE">
              <w:rPr>
                <w:rFonts w:cs="Calibri"/>
                <w:b/>
                <w:sz w:val="24"/>
                <w:szCs w:val="24"/>
                <w:lang w:val="it-IT"/>
              </w:rPr>
              <w:t>Consigliere dell’Ordine, nomina</w:t>
            </w:r>
            <w:r w:rsidR="00C21D8C" w:rsidRPr="00E372FE">
              <w:rPr>
                <w:rFonts w:cs="Calibri"/>
                <w:b/>
                <w:sz w:val="24"/>
                <w:szCs w:val="24"/>
                <w:lang w:val="it-IT"/>
              </w:rPr>
              <w:t xml:space="preserve">to </w:t>
            </w:r>
            <w:r w:rsidR="00375B9C" w:rsidRPr="00E372FE">
              <w:rPr>
                <w:rFonts w:cs="Calibri"/>
                <w:b/>
                <w:sz w:val="24"/>
                <w:szCs w:val="24"/>
                <w:lang w:val="it-IT"/>
              </w:rPr>
              <w:t xml:space="preserve">con Deliberazione </w:t>
            </w:r>
            <w:r w:rsidR="00E372FE" w:rsidRPr="00E372FE">
              <w:rPr>
                <w:rFonts w:cs="Calibri"/>
                <w:b/>
                <w:sz w:val="24"/>
                <w:szCs w:val="24"/>
                <w:lang w:val="it-IT"/>
              </w:rPr>
              <w:t>32</w:t>
            </w:r>
            <w:r w:rsidR="00375B9C" w:rsidRPr="00E372FE">
              <w:rPr>
                <w:rFonts w:cs="Calibri"/>
                <w:b/>
                <w:sz w:val="24"/>
                <w:szCs w:val="24"/>
                <w:lang w:val="it-IT"/>
              </w:rPr>
              <w:t>/</w:t>
            </w:r>
            <w:r w:rsidR="00966AA3" w:rsidRPr="00E372FE">
              <w:rPr>
                <w:rFonts w:cs="Calibri"/>
                <w:b/>
                <w:sz w:val="24"/>
                <w:szCs w:val="24"/>
                <w:lang w:val="it-IT"/>
              </w:rPr>
              <w:t>24 del 24/10/2024</w:t>
            </w:r>
          </w:p>
          <w:p w14:paraId="7EC9B5CD" w14:textId="6A9D23AF" w:rsidR="00826AAE" w:rsidRPr="00E372FE" w:rsidRDefault="00826AAE" w:rsidP="00826AAE">
            <w:pPr>
              <w:spacing w:line="276" w:lineRule="auto"/>
              <w:ind w:left="108"/>
              <w:rPr>
                <w:rFonts w:cs="Calibri"/>
                <w:b/>
                <w:sz w:val="24"/>
                <w:szCs w:val="24"/>
                <w:lang w:val="it-IT"/>
              </w:rPr>
            </w:pPr>
            <w:r w:rsidRPr="00E372FE">
              <w:rPr>
                <w:rFonts w:cs="Calibri"/>
                <w:b/>
                <w:sz w:val="24"/>
                <w:szCs w:val="24"/>
                <w:lang w:val="it-IT"/>
              </w:rPr>
              <w:t>Sostituto RPCT in caso di assenza o impedimenti: Dr. Michele Rostasperti, Consigliere dell’Ordine</w:t>
            </w:r>
          </w:p>
        </w:tc>
      </w:tr>
      <w:tr w:rsidR="0076103D" w:rsidRPr="00E372FE" w14:paraId="6ECA8317" w14:textId="77777777" w:rsidTr="00E372FE">
        <w:trPr>
          <w:trHeight w:val="264"/>
          <w:jc w:val="center"/>
        </w:trPr>
        <w:tc>
          <w:tcPr>
            <w:tcW w:w="9099" w:type="dxa"/>
            <w:tcBorders>
              <w:top w:val="single" w:sz="4" w:space="0" w:color="000000"/>
              <w:left w:val="single" w:sz="4" w:space="0" w:color="000000"/>
              <w:bottom w:val="single" w:sz="4" w:space="0" w:color="000000"/>
              <w:right w:val="single" w:sz="4" w:space="0" w:color="000000"/>
            </w:tcBorders>
            <w:hideMark/>
          </w:tcPr>
          <w:p w14:paraId="715ED337" w14:textId="5EE5F823" w:rsidR="00375B9C" w:rsidRPr="00E372FE" w:rsidRDefault="0076103D" w:rsidP="00966AA3">
            <w:pPr>
              <w:spacing w:line="276" w:lineRule="auto"/>
              <w:ind w:left="108"/>
              <w:rPr>
                <w:rFonts w:cs="Calibri"/>
                <w:b/>
                <w:spacing w:val="-2"/>
                <w:sz w:val="24"/>
                <w:szCs w:val="24"/>
                <w:lang w:val="it-IT"/>
              </w:rPr>
            </w:pPr>
            <w:r w:rsidRPr="00E372FE">
              <w:rPr>
                <w:rFonts w:cs="Calibri"/>
                <w:b/>
                <w:sz w:val="24"/>
                <w:szCs w:val="24"/>
                <w:lang w:val="it-IT"/>
              </w:rPr>
              <w:t>Personale:</w:t>
            </w:r>
            <w:r w:rsidRPr="00E372FE">
              <w:rPr>
                <w:rFonts w:cs="Calibri"/>
                <w:b/>
                <w:spacing w:val="-2"/>
                <w:sz w:val="24"/>
                <w:szCs w:val="24"/>
                <w:lang w:val="it-IT"/>
              </w:rPr>
              <w:t xml:space="preserve"> </w:t>
            </w:r>
          </w:p>
          <w:p w14:paraId="5DD9D6F2" w14:textId="2EDE1C00" w:rsidR="00375B9C" w:rsidRPr="00E372FE" w:rsidRDefault="00375B9C" w:rsidP="00375B9C">
            <w:pPr>
              <w:spacing w:line="276" w:lineRule="auto"/>
              <w:ind w:left="108"/>
              <w:rPr>
                <w:rFonts w:cs="Calibri"/>
                <w:b/>
                <w:spacing w:val="-2"/>
                <w:sz w:val="24"/>
                <w:szCs w:val="24"/>
                <w:lang w:val="it-IT"/>
              </w:rPr>
            </w:pPr>
            <w:r w:rsidRPr="00E372FE">
              <w:rPr>
                <w:rFonts w:cs="Calibri"/>
                <w:b/>
                <w:spacing w:val="-2"/>
                <w:sz w:val="24"/>
                <w:szCs w:val="24"/>
                <w:lang w:val="it-IT"/>
              </w:rPr>
              <w:t xml:space="preserve">- Sig.ra </w:t>
            </w:r>
            <w:r w:rsidR="00966AA3" w:rsidRPr="00E372FE">
              <w:rPr>
                <w:rFonts w:cs="Calibri"/>
                <w:b/>
                <w:spacing w:val="-2"/>
                <w:sz w:val="24"/>
                <w:szCs w:val="24"/>
                <w:lang w:val="it-IT"/>
              </w:rPr>
              <w:t>Roberta Cornaro</w:t>
            </w:r>
            <w:r w:rsidRPr="00E372FE">
              <w:rPr>
                <w:rFonts w:cs="Calibri"/>
                <w:b/>
                <w:spacing w:val="-2"/>
                <w:sz w:val="24"/>
                <w:szCs w:val="24"/>
                <w:lang w:val="it-IT"/>
              </w:rPr>
              <w:t xml:space="preserve"> (</w:t>
            </w:r>
            <w:r w:rsidR="00E372FE">
              <w:rPr>
                <w:rFonts w:cs="Calibri"/>
                <w:b/>
                <w:spacing w:val="-2"/>
                <w:sz w:val="24"/>
                <w:szCs w:val="24"/>
                <w:lang w:val="it-IT"/>
              </w:rPr>
              <w:t>Assistente</w:t>
            </w:r>
            <w:r w:rsidRPr="00E372FE">
              <w:rPr>
                <w:rFonts w:cs="Calibri"/>
                <w:b/>
                <w:spacing w:val="-2"/>
                <w:sz w:val="24"/>
                <w:szCs w:val="24"/>
                <w:lang w:val="it-IT"/>
              </w:rPr>
              <w:t xml:space="preserve"> amministrativo)</w:t>
            </w:r>
          </w:p>
          <w:p w14:paraId="78479FCD" w14:textId="4EAB470F" w:rsidR="0076103D" w:rsidRPr="00E372FE" w:rsidRDefault="0076103D" w:rsidP="00375B9C">
            <w:pPr>
              <w:spacing w:line="276" w:lineRule="auto"/>
              <w:ind w:left="108"/>
              <w:rPr>
                <w:rFonts w:cs="Calibri"/>
                <w:b/>
                <w:sz w:val="24"/>
                <w:szCs w:val="24"/>
                <w:lang w:val="it-IT"/>
              </w:rPr>
            </w:pPr>
          </w:p>
        </w:tc>
      </w:tr>
      <w:tr w:rsidR="0076103D" w:rsidRPr="00E372FE" w14:paraId="1C7213B3" w14:textId="77777777" w:rsidTr="00E372FE">
        <w:trPr>
          <w:trHeight w:val="268"/>
          <w:jc w:val="center"/>
        </w:trPr>
        <w:tc>
          <w:tcPr>
            <w:tcW w:w="9099" w:type="dxa"/>
            <w:tcBorders>
              <w:top w:val="single" w:sz="4" w:space="0" w:color="000000"/>
              <w:left w:val="single" w:sz="4" w:space="0" w:color="000000"/>
              <w:bottom w:val="single" w:sz="4" w:space="0" w:color="000000"/>
              <w:right w:val="single" w:sz="4" w:space="0" w:color="000000"/>
            </w:tcBorders>
            <w:hideMark/>
          </w:tcPr>
          <w:p w14:paraId="6A1400DD" w14:textId="77777777" w:rsidR="0076103D" w:rsidRPr="00E372FE" w:rsidRDefault="0076103D" w:rsidP="007C1119">
            <w:pPr>
              <w:spacing w:line="276" w:lineRule="auto"/>
              <w:ind w:left="108"/>
              <w:rPr>
                <w:rFonts w:cs="Calibri"/>
                <w:b/>
                <w:sz w:val="24"/>
                <w:szCs w:val="24"/>
                <w:lang w:val="it-IT"/>
              </w:rPr>
            </w:pPr>
            <w:r w:rsidRPr="00E372FE">
              <w:rPr>
                <w:rFonts w:cs="Calibri"/>
                <w:b/>
                <w:sz w:val="24"/>
                <w:szCs w:val="24"/>
                <w:lang w:val="it-IT"/>
              </w:rPr>
              <w:lastRenderedPageBreak/>
              <w:t>Comparto</w:t>
            </w:r>
            <w:r w:rsidRPr="00E372FE">
              <w:rPr>
                <w:rFonts w:cs="Calibri"/>
                <w:b/>
                <w:spacing w:val="-5"/>
                <w:sz w:val="24"/>
                <w:szCs w:val="24"/>
                <w:lang w:val="it-IT"/>
              </w:rPr>
              <w:t xml:space="preserve"> </w:t>
            </w:r>
            <w:r w:rsidRPr="00E372FE">
              <w:rPr>
                <w:rFonts w:cs="Calibri"/>
                <w:b/>
                <w:sz w:val="24"/>
                <w:szCs w:val="24"/>
                <w:lang w:val="it-IT"/>
              </w:rPr>
              <w:t>di</w:t>
            </w:r>
            <w:r w:rsidRPr="00E372FE">
              <w:rPr>
                <w:rFonts w:cs="Calibri"/>
                <w:b/>
                <w:spacing w:val="-2"/>
                <w:sz w:val="24"/>
                <w:szCs w:val="24"/>
                <w:lang w:val="it-IT"/>
              </w:rPr>
              <w:t xml:space="preserve"> </w:t>
            </w:r>
            <w:r w:rsidRPr="00E372FE">
              <w:rPr>
                <w:rFonts w:cs="Calibri"/>
                <w:b/>
                <w:sz w:val="24"/>
                <w:szCs w:val="24"/>
                <w:lang w:val="it-IT"/>
              </w:rPr>
              <w:t>appartenenza:</w:t>
            </w:r>
            <w:r w:rsidRPr="00E372FE">
              <w:rPr>
                <w:rFonts w:cs="Calibri"/>
                <w:b/>
                <w:spacing w:val="-4"/>
                <w:sz w:val="24"/>
                <w:szCs w:val="24"/>
                <w:lang w:val="it-IT"/>
              </w:rPr>
              <w:t xml:space="preserve"> </w:t>
            </w:r>
            <w:r w:rsidRPr="00E372FE">
              <w:rPr>
                <w:rFonts w:cs="Calibri"/>
                <w:b/>
                <w:sz w:val="24"/>
                <w:szCs w:val="24"/>
                <w:lang w:val="it-IT"/>
              </w:rPr>
              <w:t>Pubbliche</w:t>
            </w:r>
            <w:r w:rsidRPr="00E372FE">
              <w:rPr>
                <w:rFonts w:cs="Calibri"/>
                <w:b/>
                <w:spacing w:val="-6"/>
                <w:sz w:val="24"/>
                <w:szCs w:val="24"/>
                <w:lang w:val="it-IT"/>
              </w:rPr>
              <w:t xml:space="preserve"> </w:t>
            </w:r>
            <w:r w:rsidRPr="00E372FE">
              <w:rPr>
                <w:rFonts w:cs="Calibri"/>
                <w:b/>
                <w:sz w:val="24"/>
                <w:szCs w:val="24"/>
                <w:lang w:val="it-IT"/>
              </w:rPr>
              <w:t>Amministrazioni</w:t>
            </w:r>
            <w:r w:rsidRPr="00E372FE">
              <w:rPr>
                <w:rFonts w:cs="Calibri"/>
                <w:b/>
                <w:spacing w:val="1"/>
                <w:sz w:val="24"/>
                <w:szCs w:val="24"/>
                <w:lang w:val="it-IT"/>
              </w:rPr>
              <w:t xml:space="preserve"> </w:t>
            </w:r>
            <w:r w:rsidRPr="00E372FE">
              <w:rPr>
                <w:rFonts w:cs="Calibri"/>
                <w:b/>
                <w:sz w:val="24"/>
                <w:szCs w:val="24"/>
                <w:lang w:val="it-IT"/>
              </w:rPr>
              <w:t>–</w:t>
            </w:r>
            <w:r w:rsidRPr="00E372FE">
              <w:rPr>
                <w:rFonts w:cs="Calibri"/>
                <w:b/>
                <w:spacing w:val="-3"/>
                <w:sz w:val="24"/>
                <w:szCs w:val="24"/>
                <w:lang w:val="it-IT"/>
              </w:rPr>
              <w:t xml:space="preserve"> </w:t>
            </w:r>
            <w:r w:rsidRPr="00E372FE">
              <w:rPr>
                <w:rFonts w:cs="Calibri"/>
                <w:b/>
                <w:sz w:val="24"/>
                <w:szCs w:val="24"/>
                <w:lang w:val="it-IT"/>
              </w:rPr>
              <w:t>Enti</w:t>
            </w:r>
            <w:r w:rsidRPr="00E372FE">
              <w:rPr>
                <w:rFonts w:cs="Calibri"/>
                <w:b/>
                <w:spacing w:val="-3"/>
                <w:sz w:val="24"/>
                <w:szCs w:val="24"/>
                <w:lang w:val="it-IT"/>
              </w:rPr>
              <w:t xml:space="preserve"> </w:t>
            </w:r>
            <w:r w:rsidRPr="00E372FE">
              <w:rPr>
                <w:rFonts w:cs="Calibri"/>
                <w:b/>
                <w:sz w:val="24"/>
                <w:szCs w:val="24"/>
                <w:lang w:val="it-IT"/>
              </w:rPr>
              <w:t>pubblici</w:t>
            </w:r>
            <w:r w:rsidRPr="00E372FE">
              <w:rPr>
                <w:rFonts w:cs="Calibri"/>
                <w:b/>
                <w:spacing w:val="-3"/>
                <w:sz w:val="24"/>
                <w:szCs w:val="24"/>
                <w:lang w:val="it-IT"/>
              </w:rPr>
              <w:t xml:space="preserve"> </w:t>
            </w:r>
            <w:r w:rsidRPr="00E372FE">
              <w:rPr>
                <w:rFonts w:cs="Calibri"/>
                <w:b/>
                <w:sz w:val="24"/>
                <w:szCs w:val="24"/>
                <w:lang w:val="it-IT"/>
              </w:rPr>
              <w:t>non</w:t>
            </w:r>
            <w:r w:rsidRPr="00E372FE">
              <w:rPr>
                <w:rFonts w:cs="Calibri"/>
                <w:b/>
                <w:spacing w:val="-4"/>
                <w:sz w:val="24"/>
                <w:szCs w:val="24"/>
                <w:lang w:val="it-IT"/>
              </w:rPr>
              <w:t xml:space="preserve"> </w:t>
            </w:r>
            <w:r w:rsidRPr="00E372FE">
              <w:rPr>
                <w:rFonts w:cs="Calibri"/>
                <w:b/>
                <w:sz w:val="24"/>
                <w:szCs w:val="24"/>
                <w:lang w:val="it-IT"/>
              </w:rPr>
              <w:t>economici</w:t>
            </w:r>
          </w:p>
        </w:tc>
      </w:tr>
      <w:tr w:rsidR="0076103D" w:rsidRPr="00E372FE" w14:paraId="03D8CCAF" w14:textId="77777777" w:rsidTr="00E372FE">
        <w:trPr>
          <w:trHeight w:val="1689"/>
          <w:jc w:val="center"/>
        </w:trPr>
        <w:tc>
          <w:tcPr>
            <w:tcW w:w="9099" w:type="dxa"/>
            <w:tcBorders>
              <w:top w:val="single" w:sz="4" w:space="0" w:color="000000"/>
              <w:left w:val="single" w:sz="4" w:space="0" w:color="000000"/>
              <w:bottom w:val="single" w:sz="4" w:space="0" w:color="000000"/>
              <w:right w:val="single" w:sz="4" w:space="0" w:color="000000"/>
            </w:tcBorders>
          </w:tcPr>
          <w:p w14:paraId="5F6A85B4" w14:textId="77777777" w:rsidR="0076103D" w:rsidRPr="00E372FE" w:rsidRDefault="0076103D" w:rsidP="007C1119">
            <w:pPr>
              <w:spacing w:line="276" w:lineRule="auto"/>
              <w:ind w:left="108"/>
              <w:rPr>
                <w:rFonts w:cs="Calibri"/>
                <w:b/>
                <w:sz w:val="24"/>
                <w:szCs w:val="24"/>
                <w:lang w:val="it-IT"/>
              </w:rPr>
            </w:pPr>
            <w:r w:rsidRPr="00E372FE">
              <w:rPr>
                <w:rFonts w:cs="Calibri"/>
                <w:b/>
                <w:sz w:val="24"/>
                <w:szCs w:val="24"/>
                <w:lang w:val="it-IT"/>
              </w:rPr>
              <w:t>Normativa</w:t>
            </w:r>
            <w:r w:rsidRPr="00E372FE">
              <w:rPr>
                <w:rFonts w:cs="Calibri"/>
                <w:b/>
                <w:spacing w:val="-5"/>
                <w:sz w:val="24"/>
                <w:szCs w:val="24"/>
                <w:lang w:val="it-IT"/>
              </w:rPr>
              <w:t xml:space="preserve"> </w:t>
            </w:r>
            <w:r w:rsidRPr="00E372FE">
              <w:rPr>
                <w:rFonts w:cs="Calibri"/>
                <w:b/>
                <w:sz w:val="24"/>
                <w:szCs w:val="24"/>
                <w:lang w:val="it-IT"/>
              </w:rPr>
              <w:t>di</w:t>
            </w:r>
            <w:r w:rsidRPr="00E372FE">
              <w:rPr>
                <w:rFonts w:cs="Calibri"/>
                <w:b/>
                <w:spacing w:val="-4"/>
                <w:sz w:val="24"/>
                <w:szCs w:val="24"/>
                <w:lang w:val="it-IT"/>
              </w:rPr>
              <w:t xml:space="preserve"> </w:t>
            </w:r>
            <w:r w:rsidRPr="00E372FE">
              <w:rPr>
                <w:rFonts w:cs="Calibri"/>
                <w:b/>
                <w:sz w:val="24"/>
                <w:szCs w:val="24"/>
                <w:lang w:val="it-IT"/>
              </w:rPr>
              <w:t>riferimento:</w:t>
            </w:r>
          </w:p>
          <w:p w14:paraId="2E535ED8" w14:textId="77777777" w:rsidR="0076103D" w:rsidRPr="00E372FE" w:rsidRDefault="0076103D" w:rsidP="007C1119">
            <w:pPr>
              <w:numPr>
                <w:ilvl w:val="0"/>
                <w:numId w:val="1"/>
              </w:numPr>
              <w:tabs>
                <w:tab w:val="left" w:pos="226"/>
              </w:tabs>
              <w:spacing w:line="276" w:lineRule="auto"/>
              <w:ind w:right="1263"/>
              <w:rPr>
                <w:rFonts w:cs="Calibri"/>
                <w:b/>
                <w:sz w:val="24"/>
                <w:szCs w:val="24"/>
                <w:lang w:val="it-IT"/>
              </w:rPr>
            </w:pPr>
            <w:r w:rsidRPr="00E372FE">
              <w:rPr>
                <w:rFonts w:cs="Calibri"/>
                <w:b/>
                <w:sz w:val="24"/>
                <w:szCs w:val="24"/>
                <w:lang w:val="it-IT"/>
              </w:rPr>
              <w:t>Decreto legislativo Capo provvisorio dello Stato 13 settembre 1946, n. 233</w:t>
            </w:r>
          </w:p>
          <w:p w14:paraId="3DD65833" w14:textId="77777777" w:rsidR="0076103D" w:rsidRPr="00E372FE" w:rsidRDefault="0076103D" w:rsidP="007C1119">
            <w:pPr>
              <w:numPr>
                <w:ilvl w:val="0"/>
                <w:numId w:val="1"/>
              </w:numPr>
              <w:tabs>
                <w:tab w:val="left" w:pos="226"/>
              </w:tabs>
              <w:spacing w:line="276" w:lineRule="auto"/>
              <w:ind w:right="1247"/>
              <w:rPr>
                <w:rFonts w:cs="Calibri"/>
                <w:b/>
                <w:sz w:val="24"/>
                <w:szCs w:val="24"/>
                <w:lang w:val="it-IT"/>
              </w:rPr>
            </w:pPr>
            <w:r w:rsidRPr="00E372FE">
              <w:rPr>
                <w:rFonts w:cs="Calibri"/>
                <w:b/>
                <w:sz w:val="24"/>
                <w:szCs w:val="24"/>
                <w:lang w:val="it-IT"/>
              </w:rPr>
              <w:t>Decreto Presidente della Repubblica 5 aprile 1950, n. 221</w:t>
            </w:r>
          </w:p>
          <w:p w14:paraId="7163FBBB" w14:textId="77777777" w:rsidR="0076103D" w:rsidRPr="00E372FE" w:rsidRDefault="0076103D" w:rsidP="007C1119">
            <w:pPr>
              <w:numPr>
                <w:ilvl w:val="0"/>
                <w:numId w:val="1"/>
              </w:numPr>
              <w:tabs>
                <w:tab w:val="left" w:pos="226"/>
              </w:tabs>
              <w:spacing w:line="276" w:lineRule="auto"/>
              <w:ind w:right="1197"/>
              <w:rPr>
                <w:rFonts w:cs="Calibri"/>
                <w:b/>
                <w:sz w:val="24"/>
                <w:szCs w:val="24"/>
                <w:lang w:val="it-IT"/>
              </w:rPr>
            </w:pPr>
            <w:r w:rsidRPr="00E372FE">
              <w:rPr>
                <w:rFonts w:cs="Calibri"/>
                <w:b/>
                <w:sz w:val="24"/>
                <w:szCs w:val="24"/>
                <w:lang w:val="it-IT"/>
              </w:rPr>
              <w:t>Legge 11 gennaio 2018 n. 3</w:t>
            </w:r>
          </w:p>
          <w:p w14:paraId="2A6D6B54" w14:textId="5BFDD20E" w:rsidR="0076103D" w:rsidRPr="00E372FE" w:rsidRDefault="0076103D" w:rsidP="007C1119">
            <w:pPr>
              <w:numPr>
                <w:ilvl w:val="0"/>
                <w:numId w:val="1"/>
              </w:numPr>
              <w:tabs>
                <w:tab w:val="left" w:pos="226"/>
              </w:tabs>
              <w:spacing w:line="276" w:lineRule="auto"/>
              <w:ind w:right="1197"/>
              <w:rPr>
                <w:rFonts w:cs="Calibri"/>
                <w:b/>
                <w:sz w:val="24"/>
                <w:szCs w:val="24"/>
                <w:lang w:val="it-IT"/>
              </w:rPr>
            </w:pPr>
            <w:r w:rsidRPr="00E372FE">
              <w:rPr>
                <w:rFonts w:cs="Calibri"/>
                <w:b/>
                <w:sz w:val="24"/>
                <w:szCs w:val="24"/>
                <w:lang w:val="it-IT"/>
              </w:rPr>
              <w:t>Regolamento</w:t>
            </w:r>
            <w:r w:rsidRPr="00E372FE">
              <w:rPr>
                <w:rFonts w:cs="Calibri"/>
                <w:b/>
                <w:spacing w:val="-3"/>
                <w:sz w:val="24"/>
                <w:szCs w:val="24"/>
                <w:lang w:val="it-IT"/>
              </w:rPr>
              <w:t xml:space="preserve"> </w:t>
            </w:r>
            <w:r w:rsidRPr="00E372FE">
              <w:rPr>
                <w:rFonts w:cs="Calibri"/>
                <w:b/>
                <w:sz w:val="24"/>
                <w:szCs w:val="24"/>
                <w:lang w:val="it-IT"/>
              </w:rPr>
              <w:t>interno</w:t>
            </w:r>
            <w:r w:rsidRPr="00E372FE">
              <w:rPr>
                <w:rFonts w:cs="Calibri"/>
                <w:b/>
                <w:spacing w:val="-5"/>
                <w:sz w:val="24"/>
                <w:szCs w:val="24"/>
                <w:lang w:val="it-IT"/>
              </w:rPr>
              <w:t xml:space="preserve"> </w:t>
            </w:r>
            <w:r w:rsidRPr="00E372FE">
              <w:rPr>
                <w:rFonts w:cs="Calibri"/>
                <w:b/>
                <w:sz w:val="24"/>
                <w:szCs w:val="24"/>
                <w:lang w:val="it-IT"/>
              </w:rPr>
              <w:t>e</w:t>
            </w:r>
            <w:r w:rsidRPr="00E372FE">
              <w:rPr>
                <w:rFonts w:cs="Calibri"/>
                <w:b/>
                <w:spacing w:val="-3"/>
                <w:sz w:val="24"/>
                <w:szCs w:val="24"/>
                <w:lang w:val="it-IT"/>
              </w:rPr>
              <w:t xml:space="preserve"> </w:t>
            </w:r>
            <w:r w:rsidRPr="00E372FE">
              <w:rPr>
                <w:rFonts w:cs="Calibri"/>
                <w:b/>
                <w:sz w:val="24"/>
                <w:szCs w:val="24"/>
                <w:lang w:val="it-IT"/>
              </w:rPr>
              <w:t>di</w:t>
            </w:r>
            <w:r w:rsidRPr="00E372FE">
              <w:rPr>
                <w:rFonts w:cs="Calibri"/>
                <w:b/>
                <w:spacing w:val="-5"/>
                <w:sz w:val="24"/>
                <w:szCs w:val="24"/>
                <w:lang w:val="it-IT"/>
              </w:rPr>
              <w:t xml:space="preserve"> </w:t>
            </w:r>
            <w:r w:rsidRPr="00E372FE">
              <w:rPr>
                <w:rFonts w:cs="Calibri"/>
                <w:b/>
                <w:sz w:val="24"/>
                <w:szCs w:val="24"/>
                <w:lang w:val="it-IT"/>
              </w:rPr>
              <w:t>organizzazione</w:t>
            </w:r>
            <w:r w:rsidRPr="00E372FE">
              <w:rPr>
                <w:rFonts w:cs="Calibri"/>
                <w:b/>
                <w:spacing w:val="-4"/>
                <w:sz w:val="24"/>
                <w:szCs w:val="24"/>
                <w:lang w:val="it-IT"/>
              </w:rPr>
              <w:t xml:space="preserve"> </w:t>
            </w:r>
            <w:r w:rsidRPr="00E372FE">
              <w:rPr>
                <w:rFonts w:cs="Calibri"/>
                <w:b/>
                <w:sz w:val="24"/>
                <w:szCs w:val="24"/>
                <w:lang w:val="it-IT"/>
              </w:rPr>
              <w:t>approvato</w:t>
            </w:r>
            <w:r w:rsidRPr="00E372FE">
              <w:rPr>
                <w:rFonts w:cs="Calibri"/>
                <w:b/>
                <w:spacing w:val="-3"/>
                <w:sz w:val="24"/>
                <w:szCs w:val="24"/>
                <w:lang w:val="it-IT"/>
              </w:rPr>
              <w:t xml:space="preserve"> </w:t>
            </w:r>
          </w:p>
          <w:p w14:paraId="5E126C7C" w14:textId="2FBBF457" w:rsidR="0076103D" w:rsidRPr="00E372FE" w:rsidRDefault="0076103D" w:rsidP="007C1119">
            <w:pPr>
              <w:numPr>
                <w:ilvl w:val="0"/>
                <w:numId w:val="1"/>
              </w:numPr>
              <w:tabs>
                <w:tab w:val="left" w:pos="226"/>
              </w:tabs>
              <w:spacing w:line="276" w:lineRule="auto"/>
              <w:ind w:right="1197"/>
              <w:rPr>
                <w:rFonts w:cs="Calibri"/>
                <w:b/>
                <w:sz w:val="24"/>
                <w:szCs w:val="24"/>
                <w:lang w:val="it-IT"/>
              </w:rPr>
            </w:pPr>
            <w:r w:rsidRPr="00E372FE">
              <w:rPr>
                <w:rFonts w:cs="Calibri"/>
                <w:b/>
                <w:sz w:val="24"/>
                <w:szCs w:val="24"/>
                <w:lang w:val="it-IT"/>
              </w:rPr>
              <w:t xml:space="preserve">Regolamento di amministrazione e contabilità approvato </w:t>
            </w:r>
          </w:p>
        </w:tc>
      </w:tr>
      <w:tr w:rsidR="0076103D" w:rsidRPr="00E372FE" w14:paraId="18576DD1" w14:textId="77777777" w:rsidTr="00E372FE">
        <w:trPr>
          <w:trHeight w:val="806"/>
          <w:jc w:val="center"/>
        </w:trPr>
        <w:tc>
          <w:tcPr>
            <w:tcW w:w="9099" w:type="dxa"/>
            <w:tcBorders>
              <w:top w:val="single" w:sz="4" w:space="0" w:color="000000"/>
              <w:left w:val="single" w:sz="4" w:space="0" w:color="000000"/>
              <w:bottom w:val="single" w:sz="4" w:space="0" w:color="000000"/>
              <w:right w:val="single" w:sz="4" w:space="0" w:color="000000"/>
            </w:tcBorders>
          </w:tcPr>
          <w:p w14:paraId="2F30FDD0" w14:textId="4D560030" w:rsidR="0076103D" w:rsidRPr="00E372FE" w:rsidRDefault="0076103D" w:rsidP="007C1119">
            <w:pPr>
              <w:spacing w:line="276" w:lineRule="auto"/>
              <w:ind w:left="108"/>
              <w:rPr>
                <w:rFonts w:cs="Calibri"/>
                <w:b/>
                <w:sz w:val="24"/>
                <w:szCs w:val="24"/>
                <w:lang w:val="it-IT"/>
              </w:rPr>
            </w:pPr>
            <w:r w:rsidRPr="00E372FE">
              <w:rPr>
                <w:rFonts w:cs="Calibri"/>
                <w:b/>
                <w:sz w:val="24"/>
                <w:szCs w:val="24"/>
                <w:lang w:val="it-IT"/>
              </w:rPr>
              <w:t>PEC:</w:t>
            </w:r>
            <w:r w:rsidRPr="00E372FE">
              <w:rPr>
                <w:rFonts w:cs="Calibri"/>
                <w:b/>
                <w:spacing w:val="-5"/>
                <w:sz w:val="24"/>
                <w:szCs w:val="24"/>
                <w:lang w:val="it-IT"/>
              </w:rPr>
              <w:t xml:space="preserve"> </w:t>
            </w:r>
            <w:hyperlink r:id="rId13" w:history="1">
              <w:r w:rsidR="007E37D8" w:rsidRPr="00C15989">
                <w:rPr>
                  <w:rStyle w:val="Collegamentoipertestuale"/>
                  <w:rFonts w:cs="Calibri"/>
                  <w:b/>
                  <w:spacing w:val="-5"/>
                </w:rPr>
                <w:t>ordinefarmacistibg@pec.fofi.it</w:t>
              </w:r>
            </w:hyperlink>
            <w:r w:rsidR="007E37D8">
              <w:rPr>
                <w:rFonts w:cs="Calibri"/>
                <w:b/>
                <w:spacing w:val="-5"/>
                <w:sz w:val="24"/>
                <w:szCs w:val="24"/>
                <w:lang w:val="it-IT"/>
              </w:rPr>
              <w:t xml:space="preserve"> </w:t>
            </w:r>
          </w:p>
          <w:p w14:paraId="7B74357A" w14:textId="0588D28D" w:rsidR="0076103D" w:rsidRPr="00E372FE" w:rsidRDefault="0076103D" w:rsidP="007C1119">
            <w:pPr>
              <w:spacing w:line="276" w:lineRule="auto"/>
              <w:rPr>
                <w:rFonts w:cs="Calibri"/>
                <w:b/>
                <w:sz w:val="24"/>
                <w:szCs w:val="24"/>
                <w:lang w:val="it-IT"/>
              </w:rPr>
            </w:pPr>
            <w:r w:rsidRPr="00E372FE">
              <w:rPr>
                <w:rFonts w:cs="Calibri"/>
                <w:b/>
                <w:sz w:val="24"/>
                <w:szCs w:val="24"/>
                <w:lang w:val="it-IT"/>
              </w:rPr>
              <w:t xml:space="preserve">  PEO: </w:t>
            </w:r>
            <w:hyperlink r:id="rId14" w:history="1">
              <w:r w:rsidR="007E37D8" w:rsidRPr="00C15989">
                <w:rPr>
                  <w:rStyle w:val="Collegamentoipertestuale"/>
                  <w:rFonts w:cs="Calibri"/>
                  <w:b/>
                </w:rPr>
                <w:t>info@ordinefarmacistibergamo.it</w:t>
              </w:r>
            </w:hyperlink>
            <w:r w:rsidR="007E37D8">
              <w:rPr>
                <w:rFonts w:cs="Calibri"/>
                <w:b/>
                <w:sz w:val="24"/>
                <w:szCs w:val="24"/>
                <w:lang w:val="it-IT"/>
              </w:rPr>
              <w:t xml:space="preserve"> </w:t>
            </w:r>
          </w:p>
          <w:p w14:paraId="5FE2BC1C" w14:textId="08F6185B" w:rsidR="0076103D" w:rsidRPr="00E372FE" w:rsidRDefault="0076103D" w:rsidP="007C1119">
            <w:pPr>
              <w:spacing w:line="276" w:lineRule="auto"/>
              <w:ind w:left="108"/>
              <w:rPr>
                <w:rFonts w:cs="Calibri"/>
                <w:b/>
                <w:bCs/>
                <w:sz w:val="24"/>
                <w:szCs w:val="24"/>
                <w:lang w:val="it-IT"/>
              </w:rPr>
            </w:pPr>
            <w:r w:rsidRPr="00E372FE">
              <w:rPr>
                <w:rFonts w:cs="Calibri"/>
                <w:b/>
                <w:sz w:val="24"/>
                <w:szCs w:val="24"/>
                <w:lang w:val="it-IT"/>
              </w:rPr>
              <w:t>Sito</w:t>
            </w:r>
            <w:r w:rsidRPr="00E372FE">
              <w:rPr>
                <w:rFonts w:cs="Calibri"/>
                <w:b/>
                <w:spacing w:val="-6"/>
                <w:sz w:val="24"/>
                <w:szCs w:val="24"/>
                <w:lang w:val="it-IT"/>
              </w:rPr>
              <w:t xml:space="preserve"> </w:t>
            </w:r>
            <w:r w:rsidRPr="00E372FE">
              <w:rPr>
                <w:rFonts w:cs="Calibri"/>
                <w:b/>
                <w:sz w:val="24"/>
                <w:szCs w:val="24"/>
                <w:lang w:val="it-IT"/>
              </w:rPr>
              <w:t>web:</w:t>
            </w:r>
            <w:r w:rsidRPr="00E372FE">
              <w:rPr>
                <w:rFonts w:cs="Calibri"/>
                <w:b/>
                <w:bCs/>
                <w:sz w:val="24"/>
                <w:szCs w:val="24"/>
                <w:lang w:val="it-IT"/>
              </w:rPr>
              <w:t xml:space="preserve"> </w:t>
            </w:r>
            <w:hyperlink r:id="rId15" w:history="1">
              <w:r w:rsidR="007E37D8" w:rsidRPr="00C15989">
                <w:rPr>
                  <w:rStyle w:val="Collegamentoipertestuale"/>
                  <w:rFonts w:cs="Calibri"/>
                  <w:b/>
                  <w:bCs/>
                </w:rPr>
                <w:t>www.ordinefarmacistibergamo.it</w:t>
              </w:r>
            </w:hyperlink>
            <w:r w:rsidR="007E37D8">
              <w:rPr>
                <w:rFonts w:cs="Calibri"/>
                <w:b/>
                <w:bCs/>
                <w:sz w:val="24"/>
                <w:szCs w:val="24"/>
                <w:lang w:val="it-IT"/>
              </w:rPr>
              <w:t xml:space="preserve"> </w:t>
            </w:r>
          </w:p>
        </w:tc>
      </w:tr>
    </w:tbl>
    <w:p w14:paraId="6D1CB720" w14:textId="77777777" w:rsidR="0076103D" w:rsidRPr="00E372FE" w:rsidRDefault="0076103D" w:rsidP="0076103D">
      <w:pPr>
        <w:widowControl w:val="0"/>
        <w:autoSpaceDE w:val="0"/>
        <w:autoSpaceDN w:val="0"/>
        <w:spacing w:before="1" w:after="0" w:line="240" w:lineRule="auto"/>
        <w:rPr>
          <w:rFonts w:ascii="Calibri" w:eastAsia="Calibri" w:hAnsi="Calibri" w:cs="Calibri"/>
          <w:kern w:val="0"/>
          <w14:ligatures w14:val="none"/>
        </w:rPr>
      </w:pPr>
    </w:p>
    <w:p w14:paraId="01AA3C6B" w14:textId="77777777" w:rsidR="0076103D" w:rsidRPr="00E372FE" w:rsidRDefault="0076103D" w:rsidP="0076103D">
      <w:pPr>
        <w:widowControl w:val="0"/>
        <w:autoSpaceDE w:val="0"/>
        <w:autoSpaceDN w:val="0"/>
        <w:spacing w:after="0" w:line="240" w:lineRule="auto"/>
        <w:ind w:right="21"/>
        <w:jc w:val="center"/>
        <w:rPr>
          <w:rFonts w:ascii="Calibri" w:eastAsia="Calibri" w:hAnsi="Calibri" w:cs="Calibri"/>
          <w:b/>
          <w:bCs/>
          <w:iCs/>
          <w:kern w:val="0"/>
          <w14:ligatures w14:val="none"/>
        </w:rPr>
      </w:pPr>
    </w:p>
    <w:p w14:paraId="7ADC76A9" w14:textId="77777777" w:rsidR="0076103D" w:rsidRPr="00E372FE" w:rsidRDefault="0076103D" w:rsidP="00E372FE">
      <w:pPr>
        <w:widowControl w:val="0"/>
        <w:pBdr>
          <w:top w:val="single" w:sz="4" w:space="1" w:color="auto"/>
          <w:left w:val="single" w:sz="4" w:space="4" w:color="auto"/>
          <w:bottom w:val="single" w:sz="4" w:space="1" w:color="auto"/>
          <w:right w:val="single" w:sz="4" w:space="4" w:color="auto"/>
        </w:pBdr>
        <w:shd w:val="clear" w:color="auto" w:fill="DAE9F7" w:themeFill="text2" w:themeFillTint="1A"/>
        <w:autoSpaceDE w:val="0"/>
        <w:autoSpaceDN w:val="0"/>
        <w:spacing w:after="0" w:line="240" w:lineRule="auto"/>
        <w:ind w:right="21"/>
        <w:jc w:val="center"/>
        <w:rPr>
          <w:rFonts w:ascii="Calibri" w:eastAsia="Calibri" w:hAnsi="Calibri" w:cs="Calibri"/>
          <w:b/>
          <w:bCs/>
          <w:iCs/>
          <w:kern w:val="0"/>
          <w14:ligatures w14:val="none"/>
        </w:rPr>
      </w:pPr>
      <w:r w:rsidRPr="00E372FE">
        <w:rPr>
          <w:rFonts w:ascii="Calibri" w:eastAsia="Calibri" w:hAnsi="Calibri" w:cs="Calibri"/>
          <w:b/>
          <w:bCs/>
          <w:iCs/>
          <w:kern w:val="0"/>
          <w14:ligatures w14:val="none"/>
        </w:rPr>
        <w:t xml:space="preserve">Sezione 2. Valore pubblico, performance, anticorruzione </w:t>
      </w:r>
    </w:p>
    <w:p w14:paraId="3464EAF7" w14:textId="77777777" w:rsidR="007E37D8" w:rsidRDefault="007E37D8" w:rsidP="00271B56">
      <w:pPr>
        <w:autoSpaceDN w:val="0"/>
        <w:spacing w:line="240" w:lineRule="auto"/>
        <w:jc w:val="both"/>
        <w:rPr>
          <w:rFonts w:ascii="Calibri" w:eastAsia="Aptos" w:hAnsi="Calibri" w:cs="Calibri"/>
          <w:b/>
          <w:bCs/>
          <w:iCs/>
        </w:rPr>
      </w:pPr>
    </w:p>
    <w:p w14:paraId="6C22BD18" w14:textId="03BE3E33" w:rsidR="0076103D" w:rsidRPr="00E372FE" w:rsidRDefault="0076103D" w:rsidP="00271B56">
      <w:pPr>
        <w:autoSpaceDN w:val="0"/>
        <w:spacing w:line="240" w:lineRule="auto"/>
        <w:jc w:val="both"/>
        <w:rPr>
          <w:rFonts w:ascii="Calibri" w:eastAsia="Aptos" w:hAnsi="Calibri" w:cs="Calibri"/>
          <w:b/>
          <w:bCs/>
        </w:rPr>
      </w:pPr>
      <w:r w:rsidRPr="00E372FE">
        <w:rPr>
          <w:rFonts w:ascii="Calibri" w:eastAsia="Aptos" w:hAnsi="Calibri" w:cs="Calibri"/>
          <w:b/>
          <w:bCs/>
        </w:rPr>
        <w:t>2.3. Rischi corruttivi e trasparenza</w:t>
      </w:r>
    </w:p>
    <w:p w14:paraId="0BBD29A6" w14:textId="77777777" w:rsidR="0076103D" w:rsidRPr="00E372FE" w:rsidRDefault="0076103D" w:rsidP="00271B56">
      <w:pPr>
        <w:autoSpaceDN w:val="0"/>
        <w:spacing w:line="240" w:lineRule="auto"/>
        <w:jc w:val="both"/>
        <w:rPr>
          <w:rFonts w:ascii="Calibri" w:eastAsia="Aptos" w:hAnsi="Calibri" w:cs="Calibri"/>
          <w:b/>
          <w:bCs/>
        </w:rPr>
      </w:pPr>
      <w:r w:rsidRPr="00E372FE">
        <w:rPr>
          <w:rFonts w:ascii="Calibri" w:eastAsia="Aptos" w:hAnsi="Calibri" w:cs="Calibri"/>
          <w:b/>
          <w:bCs/>
        </w:rPr>
        <w:t>2.3.1</w:t>
      </w:r>
      <w:r w:rsidRPr="00E372FE">
        <w:rPr>
          <w:rFonts w:ascii="Calibri" w:eastAsia="Aptos" w:hAnsi="Calibri" w:cs="Calibri"/>
          <w:b/>
          <w:bCs/>
          <w:iCs/>
        </w:rPr>
        <w:t xml:space="preserve"> Introduzione</w:t>
      </w:r>
    </w:p>
    <w:p w14:paraId="62FA39B0" w14:textId="4BB90A23" w:rsidR="005E4068" w:rsidRPr="00E372FE" w:rsidRDefault="005E4068" w:rsidP="00271B56">
      <w:pPr>
        <w:autoSpaceDN w:val="0"/>
        <w:spacing w:line="240" w:lineRule="auto"/>
        <w:jc w:val="both"/>
        <w:rPr>
          <w:rFonts w:ascii="Calibri" w:eastAsia="Aptos" w:hAnsi="Calibri" w:cs="Calibri"/>
        </w:rPr>
      </w:pPr>
      <w:r w:rsidRPr="00E372FE">
        <w:rPr>
          <w:rFonts w:ascii="Calibri" w:eastAsia="Aptos" w:hAnsi="Calibri" w:cs="Calibri"/>
        </w:rPr>
        <w:t>La presente sezione del Piano Integrato di Attività e Organizzazione (PIAO), dedicata ai rischi corruttivi e alla trasparenza, è stata elaborata dal Responsabile della prevenzione della corruzione e della trasparenza (RPCT), tenendo conto delle risultanze delle attività di monitoraggio e controllo svolte nel corso del proprio mandato, nonché delle specificità organizzative e funzionali dell’Ordine.</w:t>
      </w:r>
    </w:p>
    <w:p w14:paraId="3483F9DE" w14:textId="1526689F" w:rsidR="005E4068" w:rsidRPr="00E372FE" w:rsidRDefault="005E4068" w:rsidP="00271B56">
      <w:pPr>
        <w:autoSpaceDN w:val="0"/>
        <w:spacing w:line="240" w:lineRule="auto"/>
        <w:jc w:val="both"/>
        <w:rPr>
          <w:rFonts w:ascii="Calibri" w:eastAsia="Aptos" w:hAnsi="Calibri" w:cs="Calibri"/>
        </w:rPr>
      </w:pPr>
      <w:r w:rsidRPr="00E372FE">
        <w:rPr>
          <w:rFonts w:ascii="Calibri" w:eastAsia="Aptos" w:hAnsi="Calibri" w:cs="Calibri"/>
        </w:rPr>
        <w:t>In considerazione delle ridotte dimensioni dell’</w:t>
      </w:r>
      <w:r w:rsidR="00271B56" w:rsidRPr="00E372FE">
        <w:rPr>
          <w:rFonts w:ascii="Calibri" w:eastAsia="Aptos" w:hAnsi="Calibri" w:cs="Calibri"/>
        </w:rPr>
        <w:t>Ordine</w:t>
      </w:r>
      <w:r w:rsidRPr="00E372FE">
        <w:rPr>
          <w:rFonts w:ascii="Calibri" w:eastAsia="Aptos" w:hAnsi="Calibri" w:cs="Calibri"/>
        </w:rPr>
        <w:t xml:space="preserve">, caratterizzato dall’assenza di figure dirigenziali e da una struttura amministrativa composta da un numero limitato di dipendenti, l’impostazione della strategia di prevenzione della corruzione e di promozione della trasparenza </w:t>
      </w:r>
      <w:r w:rsidR="00D753E0" w:rsidRPr="00E372FE">
        <w:rPr>
          <w:rFonts w:ascii="Calibri" w:eastAsia="Aptos" w:hAnsi="Calibri" w:cs="Calibri"/>
        </w:rPr>
        <w:t>è stata</w:t>
      </w:r>
      <w:r w:rsidRPr="00E372FE">
        <w:rPr>
          <w:rFonts w:ascii="Calibri" w:eastAsia="Aptos" w:hAnsi="Calibri" w:cs="Calibri"/>
        </w:rPr>
        <w:t xml:space="preserve"> fonda</w:t>
      </w:r>
      <w:r w:rsidR="00D753E0" w:rsidRPr="00E372FE">
        <w:rPr>
          <w:rFonts w:ascii="Calibri" w:eastAsia="Aptos" w:hAnsi="Calibri" w:cs="Calibri"/>
        </w:rPr>
        <w:t>ta</w:t>
      </w:r>
      <w:r w:rsidRPr="00E372FE">
        <w:rPr>
          <w:rFonts w:ascii="Calibri" w:eastAsia="Aptos" w:hAnsi="Calibri" w:cs="Calibri"/>
        </w:rPr>
        <w:t xml:space="preserve"> su criteri di proporzionalità, semplificazione e concretezza, in coerenza con quanto previsto dalla normativa vigente e dalle indicazioni dell’Autorità Nazionale Anticorruzione</w:t>
      </w:r>
      <w:r w:rsidR="00970310" w:rsidRPr="00E372FE">
        <w:rPr>
          <w:rFonts w:ascii="Calibri" w:eastAsia="Aptos" w:hAnsi="Calibri" w:cs="Calibri"/>
        </w:rPr>
        <w:t xml:space="preserve">, tenuto conto, tra l’altro, </w:t>
      </w:r>
      <w:r w:rsidR="00D753E0" w:rsidRPr="00E372FE">
        <w:rPr>
          <w:rFonts w:ascii="Calibri" w:eastAsia="Aptos" w:hAnsi="Calibri" w:cs="Calibri"/>
        </w:rPr>
        <w:t xml:space="preserve">di quanto </w:t>
      </w:r>
      <w:r w:rsidR="00970310" w:rsidRPr="00E372FE">
        <w:rPr>
          <w:rFonts w:ascii="Calibri" w:eastAsia="Aptos" w:hAnsi="Calibri" w:cs="Calibri"/>
        </w:rPr>
        <w:t xml:space="preserve">previsto nella delibera ANAC del </w:t>
      </w:r>
      <w:r w:rsidR="00847A17" w:rsidRPr="00E372FE">
        <w:rPr>
          <w:rFonts w:ascii="Calibri" w:eastAsia="Aptos" w:hAnsi="Calibri" w:cs="Calibri"/>
        </w:rPr>
        <w:t>23 luglio 2025</w:t>
      </w:r>
      <w:r w:rsidR="0029122C" w:rsidRPr="00E372FE">
        <w:rPr>
          <w:rFonts w:ascii="Calibri" w:eastAsia="Aptos" w:hAnsi="Calibri" w:cs="Calibri"/>
        </w:rPr>
        <w:t xml:space="preserve"> per la definizione della sottosezione “</w:t>
      </w:r>
      <w:r w:rsidR="0029122C" w:rsidRPr="00E372FE">
        <w:rPr>
          <w:rFonts w:ascii="Calibri" w:eastAsia="Aptos" w:hAnsi="Calibri" w:cs="Calibri"/>
          <w:i/>
          <w:iCs/>
        </w:rPr>
        <w:t>Rischi corruttivi e trasparenza</w:t>
      </w:r>
      <w:r w:rsidR="0029122C" w:rsidRPr="00E372FE">
        <w:rPr>
          <w:rFonts w:ascii="Calibri" w:eastAsia="Aptos" w:hAnsi="Calibri" w:cs="Calibri"/>
        </w:rPr>
        <w:t>” del PIAO</w:t>
      </w:r>
      <w:r w:rsidRPr="00E372FE">
        <w:rPr>
          <w:rFonts w:ascii="Calibri" w:eastAsia="Aptos" w:hAnsi="Calibri" w:cs="Calibri"/>
        </w:rPr>
        <w:t>.</w:t>
      </w:r>
    </w:p>
    <w:p w14:paraId="461586D3" w14:textId="7CEFDE2A" w:rsidR="005E4068" w:rsidRPr="00E372FE" w:rsidRDefault="005E4068" w:rsidP="00271B56">
      <w:pPr>
        <w:autoSpaceDN w:val="0"/>
        <w:spacing w:line="240" w:lineRule="auto"/>
        <w:jc w:val="both"/>
        <w:rPr>
          <w:rFonts w:ascii="Calibri" w:eastAsia="Aptos" w:hAnsi="Calibri" w:cs="Calibri"/>
        </w:rPr>
      </w:pPr>
      <w:r w:rsidRPr="00E372FE">
        <w:rPr>
          <w:rFonts w:ascii="Calibri" w:eastAsia="Aptos" w:hAnsi="Calibri" w:cs="Calibri"/>
        </w:rPr>
        <w:t>Le misure generali di prevenzione sono state definite con il coinvolgimento de</w:t>
      </w:r>
      <w:r w:rsidR="008D26E1" w:rsidRPr="00E372FE">
        <w:rPr>
          <w:rFonts w:ascii="Calibri" w:eastAsia="Aptos" w:hAnsi="Calibri" w:cs="Calibri"/>
        </w:rPr>
        <w:t>l Consiglio Diretti</w:t>
      </w:r>
      <w:r w:rsidR="00AD509F" w:rsidRPr="00E372FE">
        <w:rPr>
          <w:rFonts w:ascii="Calibri" w:eastAsia="Aptos" w:hAnsi="Calibri" w:cs="Calibri"/>
        </w:rPr>
        <w:t>v</w:t>
      </w:r>
      <w:r w:rsidR="008D26E1" w:rsidRPr="00E372FE">
        <w:rPr>
          <w:rFonts w:ascii="Calibri" w:eastAsia="Aptos" w:hAnsi="Calibri" w:cs="Calibri"/>
        </w:rPr>
        <w:t xml:space="preserve">o </w:t>
      </w:r>
      <w:r w:rsidRPr="00E372FE">
        <w:rPr>
          <w:rFonts w:ascii="Calibri" w:eastAsia="Aptos" w:hAnsi="Calibri" w:cs="Calibri"/>
        </w:rPr>
        <w:t>dell’Ordine e condivise con il personale amministrativo, in quanto strumenti di carattere trasversale, applicabili all’intera attività dell’</w:t>
      </w:r>
      <w:r w:rsidR="00327D7D" w:rsidRPr="00E372FE">
        <w:rPr>
          <w:rFonts w:ascii="Calibri" w:eastAsia="Aptos" w:hAnsi="Calibri" w:cs="Calibri"/>
        </w:rPr>
        <w:t>Ordine</w:t>
      </w:r>
      <w:r w:rsidRPr="00E372FE">
        <w:rPr>
          <w:rFonts w:ascii="Calibri" w:eastAsia="Aptos" w:hAnsi="Calibri" w:cs="Calibri"/>
        </w:rPr>
        <w:t xml:space="preserve"> e funzionali al presidio complessivo dei rischi corruttivi. Tali misure costituiscono elementi di governo del sistema, incidendo in modo uniforme sui processi e sulle modalità di svolgimento delle funzioni istituzionali.</w:t>
      </w:r>
    </w:p>
    <w:p w14:paraId="42E229F0" w14:textId="1AB4000D" w:rsidR="005E4068" w:rsidRPr="00E372FE" w:rsidRDefault="005E4068" w:rsidP="00271B56">
      <w:pPr>
        <w:autoSpaceDN w:val="0"/>
        <w:spacing w:line="240" w:lineRule="auto"/>
        <w:jc w:val="both"/>
        <w:rPr>
          <w:rFonts w:ascii="Calibri" w:eastAsia="Aptos" w:hAnsi="Calibri" w:cs="Calibri"/>
        </w:rPr>
      </w:pPr>
      <w:r w:rsidRPr="00E372FE">
        <w:rPr>
          <w:rFonts w:ascii="Calibri" w:eastAsia="Aptos" w:hAnsi="Calibri" w:cs="Calibri"/>
        </w:rPr>
        <w:t>Il personale dipendente, in ragione del ruolo operativo svolto nei procedimenti amministrativi e della conoscenza diretta dei processi di competenza, è stato coinvolto nelle attività di mappatura dei processi e di individuazione dei relativi profili di rischio, nonché nella definizione delle misure di prevenzione specifiche, compatibilmente con l’assetto organizzativo dell’</w:t>
      </w:r>
      <w:r w:rsidR="00F157EB" w:rsidRPr="00E372FE">
        <w:rPr>
          <w:rFonts w:ascii="Calibri" w:eastAsia="Aptos" w:hAnsi="Calibri" w:cs="Calibri"/>
        </w:rPr>
        <w:t>Ordine</w:t>
      </w:r>
      <w:r w:rsidRPr="00E372FE">
        <w:rPr>
          <w:rFonts w:ascii="Calibri" w:eastAsia="Aptos" w:hAnsi="Calibri" w:cs="Calibri"/>
        </w:rPr>
        <w:t>.</w:t>
      </w:r>
    </w:p>
    <w:p w14:paraId="796FBB7E" w14:textId="783C7715" w:rsidR="005E4068" w:rsidRPr="00E372FE" w:rsidRDefault="005E4068" w:rsidP="00271B56">
      <w:pPr>
        <w:autoSpaceDN w:val="0"/>
        <w:spacing w:line="240" w:lineRule="auto"/>
        <w:jc w:val="both"/>
        <w:rPr>
          <w:rFonts w:ascii="Calibri" w:eastAsia="Aptos" w:hAnsi="Calibri" w:cs="Calibri"/>
        </w:rPr>
      </w:pPr>
      <w:r w:rsidRPr="00E372FE">
        <w:rPr>
          <w:rFonts w:ascii="Calibri" w:eastAsia="Aptos" w:hAnsi="Calibri" w:cs="Calibri"/>
        </w:rPr>
        <w:t xml:space="preserve">Tutti i soggetti che operano all’interno dell’Ordine, ivi inclusi i componenti degli </w:t>
      </w:r>
      <w:r w:rsidR="00AD509F" w:rsidRPr="00E372FE">
        <w:rPr>
          <w:rFonts w:ascii="Calibri" w:eastAsia="Aptos" w:hAnsi="Calibri" w:cs="Calibri"/>
        </w:rPr>
        <w:t>o</w:t>
      </w:r>
      <w:r w:rsidRPr="00E372FE">
        <w:rPr>
          <w:rFonts w:ascii="Calibri" w:eastAsia="Aptos" w:hAnsi="Calibri" w:cs="Calibri"/>
        </w:rPr>
        <w:t>rgani istituzionali e il personale dipendente, sono attori essenziali della strategia di prevenzione della corruzione e della promozione della trasparenza e sono tenuti a perseguirne gli obiettivi in modo costante e continuativo nello svolgimento delle rispettive funzioni.</w:t>
      </w:r>
    </w:p>
    <w:p w14:paraId="4E78D2C6" w14:textId="41557F60" w:rsidR="005E4068" w:rsidRPr="00E372FE" w:rsidRDefault="005E4068" w:rsidP="00271B56">
      <w:pPr>
        <w:autoSpaceDN w:val="0"/>
        <w:spacing w:line="240" w:lineRule="auto"/>
        <w:jc w:val="both"/>
        <w:rPr>
          <w:rFonts w:ascii="Calibri" w:eastAsia="Aptos" w:hAnsi="Calibri" w:cs="Calibri"/>
        </w:rPr>
      </w:pPr>
      <w:r w:rsidRPr="00E372FE">
        <w:rPr>
          <w:rFonts w:ascii="Calibri" w:eastAsia="Aptos" w:hAnsi="Calibri" w:cs="Calibri"/>
        </w:rPr>
        <w:lastRenderedPageBreak/>
        <w:t>La presente sezione del PIAO è stata</w:t>
      </w:r>
      <w:r w:rsidR="00F157EB" w:rsidRPr="00E372FE">
        <w:rPr>
          <w:rFonts w:ascii="Calibri" w:eastAsia="Aptos" w:hAnsi="Calibri" w:cs="Calibri"/>
        </w:rPr>
        <w:t>,</w:t>
      </w:r>
      <w:r w:rsidRPr="00E372FE">
        <w:rPr>
          <w:rFonts w:ascii="Calibri" w:eastAsia="Aptos" w:hAnsi="Calibri" w:cs="Calibri"/>
        </w:rPr>
        <w:t xml:space="preserve"> altresì</w:t>
      </w:r>
      <w:r w:rsidR="00F157EB" w:rsidRPr="00E372FE">
        <w:rPr>
          <w:rFonts w:ascii="Calibri" w:eastAsia="Aptos" w:hAnsi="Calibri" w:cs="Calibri"/>
        </w:rPr>
        <w:t>,</w:t>
      </w:r>
      <w:r w:rsidRPr="00E372FE">
        <w:rPr>
          <w:rFonts w:ascii="Calibri" w:eastAsia="Aptos" w:hAnsi="Calibri" w:cs="Calibri"/>
        </w:rPr>
        <w:t xml:space="preserve"> sottoposta a consultazione pubblica, aperta agli stakeholders interni ed esterni, comprendenti i professionisti iscritti all’Albo e gli altri soggetti pubblici e privati che interagiscono con l’Ordine nell’esercizio delle funzioni istituzionali.</w:t>
      </w:r>
    </w:p>
    <w:p w14:paraId="30619303" w14:textId="706B8428" w:rsidR="00195566" w:rsidRPr="00E372FE" w:rsidRDefault="00195566" w:rsidP="00271B56">
      <w:pPr>
        <w:autoSpaceDN w:val="0"/>
        <w:spacing w:line="240" w:lineRule="auto"/>
        <w:jc w:val="both"/>
        <w:rPr>
          <w:rFonts w:ascii="Calibri" w:eastAsia="Aptos" w:hAnsi="Calibri" w:cs="Calibri"/>
        </w:rPr>
      </w:pPr>
      <w:r w:rsidRPr="00E372FE">
        <w:rPr>
          <w:rFonts w:ascii="Calibri" w:eastAsia="Aptos" w:hAnsi="Calibri" w:cs="Calibri"/>
        </w:rPr>
        <w:t xml:space="preserve">Il Consiglio dell’Ordine, con deliberazione </w:t>
      </w:r>
      <w:r w:rsidRPr="007E37D8">
        <w:rPr>
          <w:rFonts w:ascii="Calibri" w:eastAsia="Aptos" w:hAnsi="Calibri" w:cs="Calibri"/>
        </w:rPr>
        <w:t xml:space="preserve">del </w:t>
      </w:r>
      <w:r w:rsidR="005D7E61" w:rsidRPr="007E37D8">
        <w:rPr>
          <w:rFonts w:ascii="Calibri" w:eastAsia="Aptos" w:hAnsi="Calibri" w:cs="Calibri"/>
        </w:rPr>
        <w:t>29.12.2025</w:t>
      </w:r>
      <w:r w:rsidRPr="007E37D8">
        <w:rPr>
          <w:rFonts w:ascii="Calibri" w:eastAsia="Aptos" w:hAnsi="Calibri" w:cs="Calibri"/>
        </w:rPr>
        <w:t xml:space="preserve">, n. </w:t>
      </w:r>
      <w:r w:rsidR="007E37D8" w:rsidRPr="007E37D8">
        <w:rPr>
          <w:rFonts w:ascii="Calibri" w:eastAsia="Aptos" w:hAnsi="Calibri" w:cs="Calibri"/>
        </w:rPr>
        <w:t>61</w:t>
      </w:r>
      <w:r w:rsidRPr="007E37D8">
        <w:rPr>
          <w:rFonts w:ascii="Calibri" w:eastAsia="Aptos" w:hAnsi="Calibri" w:cs="Calibri"/>
        </w:rPr>
        <w:t>, ha</w:t>
      </w:r>
      <w:r w:rsidRPr="00E372FE">
        <w:rPr>
          <w:rFonts w:ascii="Calibri" w:eastAsia="Aptos" w:hAnsi="Calibri" w:cs="Calibri"/>
        </w:rPr>
        <w:t xml:space="preserve"> adottato</w:t>
      </w:r>
      <w:r w:rsidR="00776059" w:rsidRPr="00E372FE">
        <w:rPr>
          <w:rFonts w:ascii="Calibri" w:eastAsia="Aptos" w:hAnsi="Calibri" w:cs="Calibri"/>
        </w:rPr>
        <w:t>, tenendo conto di quanto previsto nel Piano Nazionale Anticorruzione (PNA) 2025,</w:t>
      </w:r>
      <w:r w:rsidRPr="00E372FE">
        <w:rPr>
          <w:rFonts w:ascii="Calibri" w:eastAsia="Aptos" w:hAnsi="Calibri" w:cs="Calibri"/>
        </w:rPr>
        <w:t xml:space="preserve"> gli obiettivi strategici in materia di trasparenza e prevenzione della corruzione per il triennio 2026-2028, che di seguito si riportano:</w:t>
      </w:r>
    </w:p>
    <w:p w14:paraId="2A519B6E" w14:textId="77777777" w:rsidR="00195566" w:rsidRPr="00E372FE" w:rsidRDefault="00195566" w:rsidP="00271B56">
      <w:pPr>
        <w:numPr>
          <w:ilvl w:val="0"/>
          <w:numId w:val="20"/>
        </w:numPr>
        <w:tabs>
          <w:tab w:val="clear" w:pos="720"/>
          <w:tab w:val="num" w:pos="426"/>
        </w:tabs>
        <w:autoSpaceDN w:val="0"/>
        <w:spacing w:after="0" w:line="240" w:lineRule="auto"/>
        <w:ind w:left="426" w:hanging="426"/>
        <w:jc w:val="both"/>
        <w:rPr>
          <w:rFonts w:ascii="Calibri" w:eastAsia="Aptos" w:hAnsi="Calibri" w:cs="Calibri"/>
        </w:rPr>
      </w:pPr>
      <w:r w:rsidRPr="00E372FE">
        <w:rPr>
          <w:rFonts w:ascii="Calibri" w:eastAsia="Aptos" w:hAnsi="Calibri" w:cs="Calibri"/>
        </w:rPr>
        <w:t>miglioramento dell’organizzazione dei flussi informativi e della comunicazione interna ed esterna, in coerenza con le dimensioni e le funzioni istituzionali dell’Ordine;</w:t>
      </w:r>
    </w:p>
    <w:p w14:paraId="17C48D6D" w14:textId="77777777" w:rsidR="00195566" w:rsidRPr="00E372FE" w:rsidRDefault="00195566" w:rsidP="00271B56">
      <w:pPr>
        <w:numPr>
          <w:ilvl w:val="0"/>
          <w:numId w:val="20"/>
        </w:numPr>
        <w:tabs>
          <w:tab w:val="clear" w:pos="720"/>
          <w:tab w:val="num" w:pos="426"/>
        </w:tabs>
        <w:autoSpaceDN w:val="0"/>
        <w:spacing w:after="0" w:line="240" w:lineRule="auto"/>
        <w:ind w:left="426" w:hanging="426"/>
        <w:jc w:val="both"/>
        <w:rPr>
          <w:rFonts w:ascii="Calibri" w:eastAsia="Aptos" w:hAnsi="Calibri" w:cs="Calibri"/>
        </w:rPr>
      </w:pPr>
      <w:r w:rsidRPr="00E372FE">
        <w:rPr>
          <w:rFonts w:ascii="Calibri" w:eastAsia="Aptos" w:hAnsi="Calibri" w:cs="Calibri"/>
        </w:rPr>
        <w:t>rafforzamento delle attività formative in materia di prevenzione della corruzione, trasparenza e regole di comportamento, rivolte ai componenti degli Organi dell’Ordine e al personale dipendente, anche ai fini della promozione del valore pubblico;</w:t>
      </w:r>
    </w:p>
    <w:p w14:paraId="6A72467E" w14:textId="77777777" w:rsidR="00195566" w:rsidRPr="00E372FE" w:rsidRDefault="00195566" w:rsidP="00271B56">
      <w:pPr>
        <w:numPr>
          <w:ilvl w:val="0"/>
          <w:numId w:val="20"/>
        </w:numPr>
        <w:tabs>
          <w:tab w:val="clear" w:pos="720"/>
          <w:tab w:val="num" w:pos="426"/>
        </w:tabs>
        <w:autoSpaceDN w:val="0"/>
        <w:spacing w:after="0" w:line="240" w:lineRule="auto"/>
        <w:ind w:left="426" w:hanging="426"/>
        <w:jc w:val="both"/>
        <w:rPr>
          <w:rFonts w:ascii="Calibri" w:eastAsia="Aptos" w:hAnsi="Calibri" w:cs="Calibri"/>
        </w:rPr>
      </w:pPr>
      <w:r w:rsidRPr="00E372FE">
        <w:rPr>
          <w:rFonts w:ascii="Calibri" w:eastAsia="Aptos" w:hAnsi="Calibri" w:cs="Calibri"/>
        </w:rPr>
        <w:t>promozione di strumenti di confronto e condivisione di esperienze e buone pratiche, con particolare riferimento al ruolo e alle funzioni dell’RPCT;</w:t>
      </w:r>
    </w:p>
    <w:p w14:paraId="3D073CF2" w14:textId="77777777" w:rsidR="00195566" w:rsidRPr="00E372FE" w:rsidRDefault="00195566" w:rsidP="00271B56">
      <w:pPr>
        <w:numPr>
          <w:ilvl w:val="0"/>
          <w:numId w:val="20"/>
        </w:numPr>
        <w:tabs>
          <w:tab w:val="clear" w:pos="720"/>
          <w:tab w:val="num" w:pos="426"/>
        </w:tabs>
        <w:autoSpaceDN w:val="0"/>
        <w:spacing w:after="0" w:line="240" w:lineRule="auto"/>
        <w:ind w:left="426" w:hanging="426"/>
        <w:jc w:val="both"/>
        <w:rPr>
          <w:rFonts w:ascii="Calibri" w:eastAsia="Aptos" w:hAnsi="Calibri" w:cs="Calibri"/>
        </w:rPr>
      </w:pPr>
      <w:r w:rsidRPr="00E372FE">
        <w:rPr>
          <w:rFonts w:ascii="Calibri" w:eastAsia="Aptos" w:hAnsi="Calibri" w:cs="Calibri"/>
        </w:rPr>
        <w:t>miglioramento continuo della chiarezza, completezza e accessibilità dei dati e delle informazioni pubblicati nella sezione “Amministrazione Trasparente”.</w:t>
      </w:r>
    </w:p>
    <w:p w14:paraId="2645FF3A" w14:textId="074AFF8F" w:rsidR="003D6A6F" w:rsidRPr="00E372FE" w:rsidRDefault="003D6A6F" w:rsidP="00271B56">
      <w:pPr>
        <w:autoSpaceDN w:val="0"/>
        <w:spacing w:before="240" w:line="240" w:lineRule="auto"/>
        <w:jc w:val="both"/>
        <w:rPr>
          <w:rFonts w:ascii="Calibri" w:eastAsia="Aptos" w:hAnsi="Calibri" w:cs="Calibri"/>
        </w:rPr>
      </w:pPr>
      <w:r w:rsidRPr="00E372FE">
        <w:rPr>
          <w:rFonts w:ascii="Calibri" w:eastAsia="Aptos" w:hAnsi="Calibri" w:cs="Calibri"/>
        </w:rPr>
        <w:t>Di tali obiettivi</w:t>
      </w:r>
      <w:r w:rsidR="00795A2A" w:rsidRPr="00E372FE">
        <w:rPr>
          <w:rFonts w:ascii="Calibri" w:eastAsia="Aptos" w:hAnsi="Calibri" w:cs="Calibri"/>
        </w:rPr>
        <w:t>, previamente informato,</w:t>
      </w:r>
      <w:r w:rsidRPr="00E372FE">
        <w:rPr>
          <w:rFonts w:ascii="Calibri" w:eastAsia="Aptos" w:hAnsi="Calibri" w:cs="Calibri"/>
        </w:rPr>
        <w:t xml:space="preserve"> il Responsabile della prevenzione della corruzione e della trasparenza (RPCT) ha tenuto conto nell’elaborazione della presente sezione</w:t>
      </w:r>
    </w:p>
    <w:p w14:paraId="389A669C" w14:textId="77777777" w:rsidR="0076103D" w:rsidRPr="0061347B" w:rsidRDefault="0076103D" w:rsidP="00795A2A">
      <w:pPr>
        <w:autoSpaceDN w:val="0"/>
        <w:spacing w:line="240" w:lineRule="auto"/>
        <w:jc w:val="both"/>
        <w:rPr>
          <w:rFonts w:ascii="Calibri" w:eastAsia="Aptos" w:hAnsi="Calibri" w:cs="Calibri"/>
          <w:b/>
          <w:bCs/>
        </w:rPr>
      </w:pPr>
      <w:r w:rsidRPr="0061347B">
        <w:rPr>
          <w:rFonts w:ascii="Calibri" w:eastAsia="Aptos" w:hAnsi="Calibri" w:cs="Calibri"/>
          <w:b/>
          <w:bCs/>
        </w:rPr>
        <w:t xml:space="preserve">2.3.2 </w:t>
      </w:r>
      <w:r w:rsidRPr="0061347B">
        <w:rPr>
          <w:rFonts w:ascii="Calibri" w:eastAsia="Aptos" w:hAnsi="Calibri" w:cs="Calibri"/>
          <w:b/>
          <w:bCs/>
          <w:iCs/>
        </w:rPr>
        <w:t>Anagrafica</w:t>
      </w:r>
    </w:p>
    <w:p w14:paraId="165F37F4" w14:textId="77777777" w:rsidR="0076103D" w:rsidRPr="00E372FE" w:rsidRDefault="0076103D" w:rsidP="00795A2A">
      <w:pPr>
        <w:autoSpaceDN w:val="0"/>
        <w:spacing w:line="240" w:lineRule="auto"/>
        <w:jc w:val="both"/>
        <w:rPr>
          <w:rFonts w:ascii="Calibri" w:eastAsia="Aptos" w:hAnsi="Calibri" w:cs="Calibri"/>
        </w:rPr>
      </w:pPr>
      <w:r w:rsidRPr="00E372FE">
        <w:rPr>
          <w:rFonts w:ascii="Calibri" w:eastAsia="Aptos" w:hAnsi="Calibri" w:cs="Calibri"/>
        </w:rPr>
        <w:t>Si rinvia, al fine di evitare duplicazioni, alla sezione 1) Scheda anagrafica dell’Amministrazione ove, come richiesto dall’ANAC, sono stati inseriti i riferimenti dell’RPCT e gli estremi dell’atto di nomina.</w:t>
      </w:r>
    </w:p>
    <w:p w14:paraId="54343015" w14:textId="77777777" w:rsidR="00243E14" w:rsidRPr="00E372FE" w:rsidRDefault="00243E14" w:rsidP="00243E14">
      <w:pPr>
        <w:autoSpaceDN w:val="0"/>
        <w:spacing w:line="240" w:lineRule="auto"/>
        <w:jc w:val="both"/>
        <w:rPr>
          <w:rFonts w:ascii="Calibri" w:eastAsia="Aptos" w:hAnsi="Calibri" w:cs="Calibri"/>
          <w:b/>
          <w:bCs/>
        </w:rPr>
      </w:pPr>
      <w:r w:rsidRPr="00E372FE">
        <w:rPr>
          <w:rFonts w:ascii="Calibri" w:eastAsia="Aptos" w:hAnsi="Calibri" w:cs="Calibri"/>
          <w:b/>
          <w:bCs/>
        </w:rPr>
        <w:t>2.3.3 Gestione del rischio</w:t>
      </w:r>
    </w:p>
    <w:p w14:paraId="43A82679" w14:textId="77777777" w:rsidR="00243E14" w:rsidRPr="00E372FE" w:rsidRDefault="00243E14" w:rsidP="00243E14">
      <w:pPr>
        <w:pStyle w:val="Corpotesto"/>
        <w:jc w:val="both"/>
        <w:rPr>
          <w:rFonts w:eastAsia="Aptos"/>
          <w:kern w:val="2"/>
          <w:sz w:val="24"/>
          <w:szCs w:val="24"/>
          <w14:ligatures w14:val="standardContextual"/>
        </w:rPr>
      </w:pPr>
      <w:r w:rsidRPr="00E372FE">
        <w:rPr>
          <w:rFonts w:eastAsia="Aptos"/>
          <w:kern w:val="2"/>
          <w:sz w:val="24"/>
          <w:szCs w:val="24"/>
          <w14:ligatures w14:val="standardContextual"/>
        </w:rPr>
        <w:t>Il processo di gestione del rischio di corruzione, in base alle teorie di risk management, si suddivide in 3 “macro fasi”:</w:t>
      </w:r>
    </w:p>
    <w:p w14:paraId="24D8CF7E" w14:textId="77777777" w:rsidR="00243E14" w:rsidRPr="00E372FE" w:rsidRDefault="00243E14" w:rsidP="0065466F">
      <w:pPr>
        <w:pStyle w:val="Corpotesto"/>
        <w:spacing w:before="240"/>
        <w:jc w:val="both"/>
        <w:rPr>
          <w:rFonts w:eastAsia="Aptos"/>
          <w:kern w:val="2"/>
          <w:sz w:val="24"/>
          <w:szCs w:val="24"/>
          <w14:ligatures w14:val="standardContextual"/>
        </w:rPr>
      </w:pPr>
      <w:r w:rsidRPr="00E372FE">
        <w:rPr>
          <w:rFonts w:eastAsia="Aptos"/>
          <w:kern w:val="2"/>
          <w:sz w:val="24"/>
          <w:szCs w:val="24"/>
          <w14:ligatures w14:val="standardContextual"/>
        </w:rPr>
        <w:t xml:space="preserve">1. analisi del contesto (interno ed esterno); </w:t>
      </w:r>
    </w:p>
    <w:p w14:paraId="2C9CDEF4" w14:textId="77777777" w:rsidR="00243E14" w:rsidRPr="00E372FE" w:rsidRDefault="00243E14" w:rsidP="00243E14">
      <w:pPr>
        <w:pStyle w:val="Corpotesto"/>
        <w:jc w:val="both"/>
        <w:rPr>
          <w:rFonts w:eastAsia="Aptos"/>
          <w:kern w:val="2"/>
          <w:sz w:val="24"/>
          <w:szCs w:val="24"/>
          <w14:ligatures w14:val="standardContextual"/>
        </w:rPr>
      </w:pPr>
      <w:r w:rsidRPr="00E372FE">
        <w:rPr>
          <w:rFonts w:eastAsia="Aptos"/>
          <w:kern w:val="2"/>
          <w:sz w:val="24"/>
          <w:szCs w:val="24"/>
          <w14:ligatures w14:val="standardContextual"/>
        </w:rPr>
        <w:t>2. valutazione del rischio (identificazione, analisi e ponderazione del rischio);</w:t>
      </w:r>
    </w:p>
    <w:p w14:paraId="192209BD" w14:textId="77777777" w:rsidR="00243E14" w:rsidRPr="00E372FE" w:rsidRDefault="00243E14" w:rsidP="00243E14">
      <w:pPr>
        <w:pStyle w:val="Corpotesto"/>
        <w:jc w:val="both"/>
        <w:rPr>
          <w:rFonts w:eastAsia="Aptos"/>
          <w:kern w:val="2"/>
          <w:sz w:val="24"/>
          <w:szCs w:val="24"/>
          <w14:ligatures w14:val="standardContextual"/>
        </w:rPr>
      </w:pPr>
      <w:r w:rsidRPr="00E372FE">
        <w:rPr>
          <w:rFonts w:eastAsia="Aptos"/>
          <w:kern w:val="2"/>
          <w:sz w:val="24"/>
          <w:szCs w:val="24"/>
          <w14:ligatures w14:val="standardContextual"/>
        </w:rPr>
        <w:t xml:space="preserve">3. trattamento del rischio (identificazione e programmazione delle misure di prevenzione). </w:t>
      </w:r>
    </w:p>
    <w:p w14:paraId="3520C8E5" w14:textId="16ACAB7D" w:rsidR="0076103D" w:rsidRPr="00E372FE" w:rsidRDefault="0076103D" w:rsidP="00B63F9F">
      <w:pPr>
        <w:autoSpaceDN w:val="0"/>
        <w:spacing w:before="240" w:line="240" w:lineRule="auto"/>
        <w:jc w:val="both"/>
        <w:rPr>
          <w:rFonts w:ascii="Calibri" w:eastAsia="Aptos" w:hAnsi="Calibri" w:cs="Calibri"/>
          <w:b/>
          <w:bCs/>
        </w:rPr>
      </w:pPr>
      <w:r w:rsidRPr="00E372FE">
        <w:rPr>
          <w:rFonts w:ascii="Calibri" w:eastAsia="Aptos" w:hAnsi="Calibri" w:cs="Calibri"/>
          <w:b/>
          <w:bCs/>
        </w:rPr>
        <w:t xml:space="preserve">a) analisi del contesto </w:t>
      </w:r>
      <w:r w:rsidR="00975910" w:rsidRPr="00E372FE">
        <w:rPr>
          <w:rFonts w:ascii="Calibri" w:eastAsia="Aptos" w:hAnsi="Calibri" w:cs="Calibri"/>
          <w:b/>
          <w:bCs/>
        </w:rPr>
        <w:t>esterno</w:t>
      </w:r>
    </w:p>
    <w:p w14:paraId="7AEEA963" w14:textId="77777777" w:rsidR="00F70DBB" w:rsidRPr="00E372FE" w:rsidRDefault="00F70DBB" w:rsidP="00F70DBB">
      <w:pPr>
        <w:autoSpaceDN w:val="0"/>
        <w:spacing w:line="240" w:lineRule="auto"/>
        <w:jc w:val="both"/>
        <w:rPr>
          <w:rFonts w:ascii="Calibri" w:eastAsia="Aptos" w:hAnsi="Calibri" w:cs="Calibri"/>
        </w:rPr>
      </w:pPr>
      <w:r w:rsidRPr="00E372FE">
        <w:rPr>
          <w:rFonts w:ascii="Calibri" w:eastAsia="Aptos" w:hAnsi="Calibri" w:cs="Calibri"/>
        </w:rPr>
        <w:t>L’analisi del contesto esterno è finalizzata a individuare i fattori ambientali, istituzionali, normativi ed economico-sociali che possono incidere sull’operatività dell’Ordine professionale e sul livello di esposizione ai rischi corruttivi, in coerenza con le indicazioni dell’Autorità Nazionale Anticorruzione e con il principio di proporzionalità.</w:t>
      </w:r>
    </w:p>
    <w:p w14:paraId="30E52A29" w14:textId="77777777" w:rsidR="00F70DBB" w:rsidRPr="00E372FE" w:rsidRDefault="00F70DBB" w:rsidP="00F70DBB">
      <w:pPr>
        <w:autoSpaceDN w:val="0"/>
        <w:spacing w:line="240" w:lineRule="auto"/>
        <w:jc w:val="both"/>
        <w:rPr>
          <w:rFonts w:ascii="Calibri" w:eastAsia="Aptos" w:hAnsi="Calibri" w:cs="Calibri"/>
        </w:rPr>
      </w:pPr>
      <w:r w:rsidRPr="00E372FE">
        <w:rPr>
          <w:rFonts w:ascii="Calibri" w:eastAsia="Aptos" w:hAnsi="Calibri" w:cs="Calibri"/>
        </w:rPr>
        <w:t>L’Ordine opera all’interno di un contesto istituzionale regolato, caratterizzato da una forte incidenza della normativa statale e dalla vigilanza esercitata dalle Autorità competenti, nonché da un sistema di relazioni con soggetti pubblici e privati connessi allo svolgimento delle funzioni istituzionali. In tale ambito, l’azione dell’Ordine è prevalentemente orientata alla tutela dell’interesse pubblico sotteso all’esercizio della professione, attraverso attività di regolazione, tenuta dell’Albo, vigilanza, disciplina, formazione e rappresentanza istituzionale.</w:t>
      </w:r>
    </w:p>
    <w:p w14:paraId="628F2FA6" w14:textId="677C26CF" w:rsidR="00F70DBB" w:rsidRPr="00E372FE" w:rsidRDefault="00F70DBB" w:rsidP="00F70DBB">
      <w:pPr>
        <w:autoSpaceDN w:val="0"/>
        <w:spacing w:line="240" w:lineRule="auto"/>
        <w:jc w:val="both"/>
        <w:rPr>
          <w:rFonts w:ascii="Calibri" w:eastAsia="Aptos" w:hAnsi="Calibri" w:cs="Calibri"/>
        </w:rPr>
      </w:pPr>
      <w:r w:rsidRPr="00E372FE">
        <w:rPr>
          <w:rFonts w:ascii="Calibri" w:eastAsia="Aptos" w:hAnsi="Calibri" w:cs="Calibri"/>
        </w:rPr>
        <w:t>Il contesto esterno è</w:t>
      </w:r>
      <w:r w:rsidR="007E6AB7" w:rsidRPr="00E372FE">
        <w:rPr>
          <w:rFonts w:ascii="Calibri" w:eastAsia="Aptos" w:hAnsi="Calibri" w:cs="Calibri"/>
        </w:rPr>
        <w:t>,</w:t>
      </w:r>
      <w:r w:rsidRPr="00E372FE">
        <w:rPr>
          <w:rFonts w:ascii="Calibri" w:eastAsia="Aptos" w:hAnsi="Calibri" w:cs="Calibri"/>
        </w:rPr>
        <w:t xml:space="preserve"> inoltre</w:t>
      </w:r>
      <w:r w:rsidR="007E6AB7" w:rsidRPr="00E372FE">
        <w:rPr>
          <w:rFonts w:ascii="Calibri" w:eastAsia="Aptos" w:hAnsi="Calibri" w:cs="Calibri"/>
        </w:rPr>
        <w:t>,</w:t>
      </w:r>
      <w:r w:rsidRPr="00E372FE">
        <w:rPr>
          <w:rFonts w:ascii="Calibri" w:eastAsia="Aptos" w:hAnsi="Calibri" w:cs="Calibri"/>
        </w:rPr>
        <w:t xml:space="preserve"> influenzato dall’evoluzione del quadro normativo in materia di ordinamento professionale, trasparenza, anticorruzione, digitalizzazione dei procedimenti amministrativi e semplificazione, che impone un costante adeguamento delle modalità operative e organizzative dell’</w:t>
      </w:r>
      <w:r w:rsidR="00233A3E" w:rsidRPr="00E372FE">
        <w:rPr>
          <w:rFonts w:ascii="Calibri" w:eastAsia="Aptos" w:hAnsi="Calibri" w:cs="Calibri"/>
        </w:rPr>
        <w:t>Ordine</w:t>
      </w:r>
      <w:r w:rsidRPr="00E372FE">
        <w:rPr>
          <w:rFonts w:ascii="Calibri" w:eastAsia="Aptos" w:hAnsi="Calibri" w:cs="Calibri"/>
        </w:rPr>
        <w:t xml:space="preserve">. Tali fattori possono incidere sui processi dell’Ordine, in particolare su quelli </w:t>
      </w:r>
      <w:r w:rsidRPr="00E372FE">
        <w:rPr>
          <w:rFonts w:ascii="Calibri" w:eastAsia="Aptos" w:hAnsi="Calibri" w:cs="Calibri"/>
        </w:rPr>
        <w:lastRenderedPageBreak/>
        <w:t>a maggiore rilevanza esterna, quali i procedimenti di iscrizione, cancellazione e variazione dell’Albo, l’organizzazione delle attività formative, l’eventuale concessione di contributi o patrocini, nonché l’affidamento di servizi e forniture.</w:t>
      </w:r>
    </w:p>
    <w:p w14:paraId="2A23DB75" w14:textId="77777777" w:rsidR="00F70DBB" w:rsidRPr="00E372FE" w:rsidRDefault="00F70DBB" w:rsidP="00F70DBB">
      <w:pPr>
        <w:autoSpaceDN w:val="0"/>
        <w:spacing w:line="240" w:lineRule="auto"/>
        <w:jc w:val="both"/>
        <w:rPr>
          <w:rFonts w:ascii="Calibri" w:eastAsia="Aptos" w:hAnsi="Calibri" w:cs="Calibri"/>
        </w:rPr>
      </w:pPr>
      <w:r w:rsidRPr="00E372FE">
        <w:rPr>
          <w:rFonts w:ascii="Calibri" w:eastAsia="Aptos" w:hAnsi="Calibri" w:cs="Calibri"/>
        </w:rPr>
        <w:t>Rilevano, altresì, i rapporti con gli iscritti, che costituiscono il principale stakeholder dell’Ordine, e con altri soggetti esterni, quali Pubbliche Amministrazioni, enti di formazione, professionisti, fornitori e, più in generale, operatori economici. In tale contesto, possono emergere aspettative o pressioni finalizzate a ottenere trattamenti di favore, accelerazioni procedimentali o decisioni discrezionali non pienamente coerenti con i principi di imparzialità e buon andamento.</w:t>
      </w:r>
    </w:p>
    <w:p w14:paraId="3CA6DD6A" w14:textId="7304B0DA" w:rsidR="00F70DBB" w:rsidRPr="00E372FE" w:rsidRDefault="00F70DBB" w:rsidP="00F70DBB">
      <w:pPr>
        <w:autoSpaceDN w:val="0"/>
        <w:spacing w:line="240" w:lineRule="auto"/>
        <w:jc w:val="both"/>
        <w:rPr>
          <w:rFonts w:ascii="Calibri" w:eastAsia="Aptos" w:hAnsi="Calibri" w:cs="Calibri"/>
        </w:rPr>
      </w:pPr>
      <w:r w:rsidRPr="00E372FE">
        <w:rPr>
          <w:rFonts w:ascii="Calibri" w:eastAsia="Aptos" w:hAnsi="Calibri" w:cs="Calibri"/>
        </w:rPr>
        <w:t xml:space="preserve">Dal punto di vista </w:t>
      </w:r>
      <w:r w:rsidR="003A3A3F" w:rsidRPr="00E372FE">
        <w:rPr>
          <w:rFonts w:ascii="Calibri" w:eastAsia="Aptos" w:hAnsi="Calibri" w:cs="Calibri"/>
        </w:rPr>
        <w:t>socioeconomico</w:t>
      </w:r>
      <w:r w:rsidRPr="00E372FE">
        <w:rPr>
          <w:rFonts w:ascii="Calibri" w:eastAsia="Aptos" w:hAnsi="Calibri" w:cs="Calibri"/>
        </w:rPr>
        <w:t>, il contesto professionale di riferimento può presentare elementi di criticità connessi alla concorrenza tra professionisti, alle difficoltà economiche del settore, alla richiesta di accesso a opportunità formative, incarichi o vantaggi di natura economica o reputazionale, fattori che, se non adeguatamente presidiati, possono incidere sul rischio di comportamenti opportunistici.</w:t>
      </w:r>
    </w:p>
    <w:p w14:paraId="6888F10A" w14:textId="77777777" w:rsidR="00F70DBB" w:rsidRPr="00E372FE" w:rsidRDefault="00F70DBB" w:rsidP="00F70DBB">
      <w:pPr>
        <w:autoSpaceDN w:val="0"/>
        <w:spacing w:line="240" w:lineRule="auto"/>
        <w:jc w:val="both"/>
        <w:rPr>
          <w:rFonts w:ascii="Calibri" w:eastAsia="Aptos" w:hAnsi="Calibri" w:cs="Calibri"/>
        </w:rPr>
      </w:pPr>
      <w:r w:rsidRPr="00E372FE">
        <w:rPr>
          <w:rFonts w:ascii="Calibri" w:eastAsia="Aptos" w:hAnsi="Calibri" w:cs="Calibri"/>
        </w:rPr>
        <w:t>Tenuto conto delle dimensioni contenute dell’Ordine e della limitata complessità dell’assetto organizzativo, l’esposizione ai rischi corruttivi derivanti dal contesto esterno risulta generalmente contenuta, ma non assente. Per tale motivo, l’analisi del contesto esterno è stata utilizzata quale elemento di supporto alla mappatura dei processi e alla valutazione del rischio, al fine di calibrare le misure di prevenzione in modo proporzionato, mirato ed efficace, in coerenza con le indicazioni dell’Autorità Nazionale Anticorruzione.</w:t>
      </w:r>
    </w:p>
    <w:p w14:paraId="6426E0D1" w14:textId="76EE1F3C" w:rsidR="0076103D" w:rsidRPr="00E372FE" w:rsidRDefault="00643729" w:rsidP="00E109DF">
      <w:pPr>
        <w:autoSpaceDN w:val="0"/>
        <w:spacing w:line="240" w:lineRule="auto"/>
        <w:jc w:val="both"/>
        <w:rPr>
          <w:rFonts w:ascii="Calibri" w:eastAsia="Aptos" w:hAnsi="Calibri" w:cs="Calibri"/>
        </w:rPr>
      </w:pPr>
      <w:r w:rsidRPr="00E372FE">
        <w:rPr>
          <w:rFonts w:ascii="Calibri" w:eastAsia="Aptos" w:hAnsi="Calibri" w:cs="Calibri"/>
        </w:rPr>
        <w:t xml:space="preserve">Quanto all’analisi del contestato esterno, nel processo di gestione del rischio, si è tenuto conto della circostanza che </w:t>
      </w:r>
      <w:r w:rsidR="0076103D" w:rsidRPr="00E372FE">
        <w:rPr>
          <w:rFonts w:ascii="Calibri" w:eastAsia="Aptos" w:hAnsi="Calibri" w:cs="Calibri"/>
        </w:rPr>
        <w:t>nell’anno 2025</w:t>
      </w:r>
      <w:r w:rsidR="003572C6" w:rsidRPr="00E372FE">
        <w:rPr>
          <w:rFonts w:ascii="Calibri" w:eastAsia="Aptos" w:hAnsi="Calibri" w:cs="Calibri"/>
        </w:rPr>
        <w:t xml:space="preserve"> e negli anni precedenti</w:t>
      </w:r>
      <w:r w:rsidR="0076103D" w:rsidRPr="00E372FE">
        <w:rPr>
          <w:rFonts w:ascii="Calibri" w:eastAsia="Aptos" w:hAnsi="Calibri" w:cs="Calibri"/>
        </w:rPr>
        <w:t>:</w:t>
      </w:r>
      <w:r w:rsidRPr="00E372FE">
        <w:rPr>
          <w:rFonts w:ascii="Calibri" w:eastAsia="Aptos" w:hAnsi="Calibri" w:cs="Calibri"/>
        </w:rPr>
        <w:t xml:space="preserve"> (i) </w:t>
      </w:r>
      <w:r w:rsidR="0076103D" w:rsidRPr="00E372FE">
        <w:rPr>
          <w:rFonts w:ascii="Calibri" w:eastAsia="Aptos" w:hAnsi="Calibri" w:cs="Calibri"/>
        </w:rPr>
        <w:t xml:space="preserve">non </w:t>
      </w:r>
      <w:r w:rsidRPr="00E372FE">
        <w:rPr>
          <w:rFonts w:ascii="Calibri" w:eastAsia="Aptos" w:hAnsi="Calibri" w:cs="Calibri"/>
        </w:rPr>
        <w:t>si sono</w:t>
      </w:r>
      <w:r w:rsidR="0076103D" w:rsidRPr="00E372FE">
        <w:rPr>
          <w:rFonts w:ascii="Calibri" w:eastAsia="Aptos" w:hAnsi="Calibri" w:cs="Calibri"/>
        </w:rPr>
        <w:t xml:space="preserve"> registrati episodi di criminalità afferenti all’</w:t>
      </w:r>
      <w:r w:rsidR="004B604A" w:rsidRPr="00E372FE">
        <w:rPr>
          <w:rFonts w:ascii="Calibri" w:eastAsia="Aptos" w:hAnsi="Calibri" w:cs="Calibri"/>
        </w:rPr>
        <w:t>O</w:t>
      </w:r>
      <w:r w:rsidR="0076103D" w:rsidRPr="00E372FE">
        <w:rPr>
          <w:rFonts w:ascii="Calibri" w:eastAsia="Aptos" w:hAnsi="Calibri" w:cs="Calibri"/>
        </w:rPr>
        <w:t xml:space="preserve">rdine, ai </w:t>
      </w:r>
      <w:r w:rsidRPr="00E372FE">
        <w:rPr>
          <w:rFonts w:ascii="Calibri" w:eastAsia="Aptos" w:hAnsi="Calibri" w:cs="Calibri"/>
        </w:rPr>
        <w:t>d</w:t>
      </w:r>
      <w:r w:rsidR="0076103D" w:rsidRPr="00E372FE">
        <w:rPr>
          <w:rFonts w:ascii="Calibri" w:eastAsia="Aptos" w:hAnsi="Calibri" w:cs="Calibri"/>
        </w:rPr>
        <w:t xml:space="preserve">ipendenti, ai </w:t>
      </w:r>
      <w:r w:rsidRPr="00E372FE">
        <w:rPr>
          <w:rFonts w:ascii="Calibri" w:eastAsia="Aptos" w:hAnsi="Calibri" w:cs="Calibri"/>
        </w:rPr>
        <w:t>c</w:t>
      </w:r>
      <w:r w:rsidR="0076103D" w:rsidRPr="00E372FE">
        <w:rPr>
          <w:rFonts w:ascii="Calibri" w:eastAsia="Aptos" w:hAnsi="Calibri" w:cs="Calibri"/>
        </w:rPr>
        <w:t>onsiglieri;</w:t>
      </w:r>
      <w:r w:rsidRPr="00E372FE">
        <w:rPr>
          <w:rFonts w:ascii="Calibri" w:eastAsia="Aptos" w:hAnsi="Calibri" w:cs="Calibri"/>
        </w:rPr>
        <w:t xml:space="preserve"> (ii) </w:t>
      </w:r>
      <w:r w:rsidR="0076103D" w:rsidRPr="00E372FE">
        <w:rPr>
          <w:rFonts w:ascii="Calibri" w:eastAsia="Aptos" w:hAnsi="Calibri" w:cs="Calibri"/>
        </w:rPr>
        <w:t xml:space="preserve">non </w:t>
      </w:r>
      <w:r w:rsidRPr="00E372FE">
        <w:rPr>
          <w:rFonts w:ascii="Calibri" w:eastAsia="Aptos" w:hAnsi="Calibri" w:cs="Calibri"/>
        </w:rPr>
        <w:t xml:space="preserve">si sono </w:t>
      </w:r>
      <w:r w:rsidR="0076103D" w:rsidRPr="00E372FE">
        <w:rPr>
          <w:rFonts w:ascii="Calibri" w:eastAsia="Aptos" w:hAnsi="Calibri" w:cs="Calibri"/>
        </w:rPr>
        <w:t>registrate richieste di risarcimento per atti e fatti imputabili all’Ordine</w:t>
      </w:r>
      <w:r w:rsidRPr="00E372FE">
        <w:rPr>
          <w:rFonts w:ascii="Calibri" w:eastAsia="Aptos" w:hAnsi="Calibri" w:cs="Calibri"/>
        </w:rPr>
        <w:t xml:space="preserve">, ai </w:t>
      </w:r>
      <w:r w:rsidR="0076103D" w:rsidRPr="00E372FE">
        <w:rPr>
          <w:rFonts w:ascii="Calibri" w:eastAsia="Aptos" w:hAnsi="Calibri" w:cs="Calibri"/>
        </w:rPr>
        <w:t xml:space="preserve">Consiglieri </w:t>
      </w:r>
      <w:r w:rsidR="00E109DF" w:rsidRPr="00E372FE">
        <w:rPr>
          <w:rFonts w:ascii="Calibri" w:eastAsia="Aptos" w:hAnsi="Calibri" w:cs="Calibri"/>
        </w:rPr>
        <w:t>o a</w:t>
      </w:r>
      <w:r w:rsidR="0076103D" w:rsidRPr="00E372FE">
        <w:rPr>
          <w:rFonts w:ascii="Calibri" w:eastAsia="Aptos" w:hAnsi="Calibri" w:cs="Calibri"/>
        </w:rPr>
        <w:t xml:space="preserve">l personale assegnato alla Segreteria; </w:t>
      </w:r>
      <w:r w:rsidR="00E109DF" w:rsidRPr="00E372FE">
        <w:rPr>
          <w:rFonts w:ascii="Calibri" w:eastAsia="Aptos" w:hAnsi="Calibri" w:cs="Calibri"/>
        </w:rPr>
        <w:t xml:space="preserve">(iii) </w:t>
      </w:r>
      <w:r w:rsidR="0076103D" w:rsidRPr="00E372FE">
        <w:rPr>
          <w:rFonts w:ascii="Calibri" w:eastAsia="Aptos" w:hAnsi="Calibri" w:cs="Calibri"/>
        </w:rPr>
        <w:t>non</w:t>
      </w:r>
      <w:r w:rsidR="00E109DF" w:rsidRPr="00E372FE">
        <w:rPr>
          <w:rFonts w:ascii="Calibri" w:eastAsia="Aptos" w:hAnsi="Calibri" w:cs="Calibri"/>
        </w:rPr>
        <w:t xml:space="preserve"> si sono</w:t>
      </w:r>
      <w:r w:rsidR="0076103D" w:rsidRPr="00E372FE">
        <w:rPr>
          <w:rFonts w:ascii="Calibri" w:eastAsia="Aptos" w:hAnsi="Calibri" w:cs="Calibri"/>
        </w:rPr>
        <w:t xml:space="preserve"> registrati procedimenti amministrativi o sanzionatori a carico dell’Ordine;</w:t>
      </w:r>
      <w:r w:rsidR="00E109DF" w:rsidRPr="00E372FE">
        <w:rPr>
          <w:rFonts w:ascii="Calibri" w:eastAsia="Aptos" w:hAnsi="Calibri" w:cs="Calibri"/>
        </w:rPr>
        <w:t xml:space="preserve"> (iv) sono stati </w:t>
      </w:r>
      <w:r w:rsidR="0076103D" w:rsidRPr="00E372FE">
        <w:rPr>
          <w:rFonts w:ascii="Calibri" w:eastAsia="Aptos" w:hAnsi="Calibri" w:cs="Calibri"/>
        </w:rPr>
        <w:t>segnalati procedimenti penali o disciplinari per fatti corruttivi a carico dei Consiglieri o del personale assegnato alla Segreteria;</w:t>
      </w:r>
      <w:r w:rsidR="00E109DF" w:rsidRPr="00E372FE">
        <w:rPr>
          <w:rFonts w:ascii="Calibri" w:eastAsia="Aptos" w:hAnsi="Calibri" w:cs="Calibri"/>
        </w:rPr>
        <w:t xml:space="preserve"> (v) </w:t>
      </w:r>
      <w:r w:rsidR="0076103D" w:rsidRPr="00E372FE">
        <w:rPr>
          <w:rFonts w:ascii="Calibri" w:eastAsia="Aptos" w:hAnsi="Calibri" w:cs="Calibri"/>
        </w:rPr>
        <w:t>non</w:t>
      </w:r>
      <w:r w:rsidR="00E109DF" w:rsidRPr="00E372FE">
        <w:rPr>
          <w:rFonts w:ascii="Calibri" w:eastAsia="Aptos" w:hAnsi="Calibri" w:cs="Calibri"/>
        </w:rPr>
        <w:t xml:space="preserve"> sono stati</w:t>
      </w:r>
      <w:r w:rsidR="0076103D" w:rsidRPr="00E372FE">
        <w:rPr>
          <w:rFonts w:ascii="Calibri" w:eastAsia="Aptos" w:hAnsi="Calibri" w:cs="Calibri"/>
        </w:rPr>
        <w:t xml:space="preserve"> registrati procedimenti erariali a carico dei Consiglieri o del personale assegnato alla Segreteria;</w:t>
      </w:r>
      <w:r w:rsidR="00E109DF" w:rsidRPr="00E372FE">
        <w:rPr>
          <w:rFonts w:ascii="Calibri" w:eastAsia="Aptos" w:hAnsi="Calibri" w:cs="Calibri"/>
        </w:rPr>
        <w:t xml:space="preserve"> (vi) </w:t>
      </w:r>
      <w:r w:rsidR="0076103D" w:rsidRPr="00E372FE">
        <w:rPr>
          <w:rFonts w:ascii="Calibri" w:eastAsia="Aptos" w:hAnsi="Calibri" w:cs="Calibri"/>
        </w:rPr>
        <w:t xml:space="preserve">non </w:t>
      </w:r>
      <w:r w:rsidR="00E109DF" w:rsidRPr="00E372FE">
        <w:rPr>
          <w:rFonts w:ascii="Calibri" w:eastAsia="Aptos" w:hAnsi="Calibri" w:cs="Calibri"/>
        </w:rPr>
        <w:t xml:space="preserve">sono stati </w:t>
      </w:r>
      <w:r w:rsidR="0076103D" w:rsidRPr="00E372FE">
        <w:rPr>
          <w:rFonts w:ascii="Calibri" w:eastAsia="Aptos" w:hAnsi="Calibri" w:cs="Calibri"/>
        </w:rPr>
        <w:t>segnalati avvii di procedimenti penali a carico dei Consiglieri o del personale assegnato alla Segreteria.</w:t>
      </w:r>
    </w:p>
    <w:p w14:paraId="37E3DC89" w14:textId="77777777" w:rsidR="0076103D" w:rsidRPr="0061347B" w:rsidRDefault="0076103D" w:rsidP="0076103D">
      <w:pPr>
        <w:autoSpaceDN w:val="0"/>
        <w:spacing w:line="276" w:lineRule="auto"/>
        <w:jc w:val="both"/>
        <w:rPr>
          <w:rFonts w:ascii="Calibri" w:eastAsia="Aptos" w:hAnsi="Calibri" w:cs="Calibri"/>
          <w:b/>
          <w:bCs/>
        </w:rPr>
      </w:pPr>
      <w:r w:rsidRPr="0061347B">
        <w:rPr>
          <w:rFonts w:ascii="Calibri" w:eastAsia="Aptos" w:hAnsi="Calibri" w:cs="Calibri"/>
          <w:b/>
          <w:bCs/>
        </w:rPr>
        <w:t xml:space="preserve">b) </w:t>
      </w:r>
      <w:r w:rsidRPr="0061347B">
        <w:rPr>
          <w:rFonts w:ascii="Calibri" w:eastAsia="Aptos" w:hAnsi="Calibri" w:cs="Calibri"/>
          <w:b/>
          <w:bCs/>
          <w:iCs/>
        </w:rPr>
        <w:t>analisi del contesto interno</w:t>
      </w:r>
    </w:p>
    <w:p w14:paraId="3B903B7A" w14:textId="77777777" w:rsidR="0076103D" w:rsidRPr="00E372FE" w:rsidRDefault="0076103D" w:rsidP="0076103D">
      <w:pPr>
        <w:autoSpaceDN w:val="0"/>
        <w:spacing w:line="240" w:lineRule="auto"/>
        <w:jc w:val="both"/>
        <w:rPr>
          <w:rFonts w:ascii="Calibri" w:eastAsia="Aptos" w:hAnsi="Calibri" w:cs="Calibri"/>
        </w:rPr>
      </w:pPr>
      <w:r w:rsidRPr="00E372FE">
        <w:rPr>
          <w:rFonts w:ascii="Calibri" w:eastAsia="Aptos" w:hAnsi="Calibri" w:cs="Calibri"/>
        </w:rPr>
        <w:t>L’analisi del contesto interno riguarda gli aspetti legati all’organizzazione e alla gestione per processi che influenzano la sensibilità della struttura al rischio corruttivo ed è volta a far emergere, da un lato, il sistema delle responsabilità, dall’altro, il livello di complessità dell’amministrazione.</w:t>
      </w:r>
    </w:p>
    <w:p w14:paraId="499364DE" w14:textId="1D302E38" w:rsidR="0063027B" w:rsidRPr="00E372FE" w:rsidRDefault="0063027B" w:rsidP="0063027B">
      <w:pPr>
        <w:autoSpaceDN w:val="0"/>
        <w:spacing w:line="240" w:lineRule="auto"/>
        <w:jc w:val="both"/>
        <w:rPr>
          <w:rFonts w:ascii="Calibri" w:eastAsia="Aptos" w:hAnsi="Calibri" w:cs="Calibri"/>
        </w:rPr>
      </w:pPr>
      <w:r w:rsidRPr="00E372FE">
        <w:rPr>
          <w:rFonts w:ascii="Calibri" w:eastAsia="Aptos" w:hAnsi="Calibri" w:cs="Calibri"/>
        </w:rPr>
        <w:t>L’Ordine dei Farmacisti dell</w:t>
      </w:r>
      <w:r w:rsidR="005D7E61" w:rsidRPr="00E372FE">
        <w:rPr>
          <w:rFonts w:ascii="Calibri" w:eastAsia="Aptos" w:hAnsi="Calibri" w:cs="Calibri"/>
        </w:rPr>
        <w:t>a p</w:t>
      </w:r>
      <w:r w:rsidRPr="00E372FE">
        <w:rPr>
          <w:rFonts w:ascii="Calibri" w:eastAsia="Aptos" w:hAnsi="Calibri" w:cs="Calibri"/>
        </w:rPr>
        <w:t>rovinc</w:t>
      </w:r>
      <w:r w:rsidR="005D7E61" w:rsidRPr="00E372FE">
        <w:rPr>
          <w:rFonts w:ascii="Calibri" w:eastAsia="Aptos" w:hAnsi="Calibri" w:cs="Calibri"/>
        </w:rPr>
        <w:t>ia</w:t>
      </w:r>
      <w:r w:rsidRPr="00E372FE">
        <w:rPr>
          <w:rFonts w:ascii="Calibri" w:eastAsia="Aptos" w:hAnsi="Calibri" w:cs="Calibri"/>
        </w:rPr>
        <w:t xml:space="preserve"> di </w:t>
      </w:r>
      <w:r w:rsidR="005D7E61" w:rsidRPr="00E372FE">
        <w:rPr>
          <w:rFonts w:ascii="Calibri" w:eastAsia="Aptos" w:hAnsi="Calibri" w:cs="Calibri"/>
        </w:rPr>
        <w:t>Bergamo</w:t>
      </w:r>
      <w:r w:rsidRPr="00E372FE">
        <w:rPr>
          <w:rFonts w:ascii="Calibri" w:eastAsia="Aptos" w:hAnsi="Calibri" w:cs="Calibri"/>
        </w:rPr>
        <w:t xml:space="preserve"> è retto dal Consiglio Direttivo, quale organo di indirizzo politico-amministrativo, composto dal Presidente, dal Vicepresidente, dal Segretario, dal Tesoriere e d</w:t>
      </w:r>
      <w:r w:rsidR="00C03A73" w:rsidRPr="00E372FE">
        <w:rPr>
          <w:rFonts w:ascii="Calibri" w:eastAsia="Aptos" w:hAnsi="Calibri" w:cs="Calibri"/>
        </w:rPr>
        <w:t xml:space="preserve">a n. </w:t>
      </w:r>
      <w:r w:rsidR="005D7E61" w:rsidRPr="00E372FE">
        <w:rPr>
          <w:rFonts w:ascii="Calibri" w:eastAsia="Aptos" w:hAnsi="Calibri" w:cs="Calibri"/>
        </w:rPr>
        <w:t>5</w:t>
      </w:r>
      <w:r w:rsidR="00C03A73" w:rsidRPr="00E372FE">
        <w:rPr>
          <w:rFonts w:ascii="Calibri" w:eastAsia="Aptos" w:hAnsi="Calibri" w:cs="Calibri"/>
        </w:rPr>
        <w:t xml:space="preserve"> </w:t>
      </w:r>
      <w:r w:rsidRPr="00E372FE">
        <w:rPr>
          <w:rFonts w:ascii="Calibri" w:eastAsia="Aptos" w:hAnsi="Calibri" w:cs="Calibri"/>
        </w:rPr>
        <w:t>Consiglieri.</w:t>
      </w:r>
      <w:r w:rsidR="00C03A73" w:rsidRPr="00E372FE">
        <w:rPr>
          <w:rFonts w:ascii="Calibri" w:eastAsia="Aptos" w:hAnsi="Calibri" w:cs="Calibri"/>
        </w:rPr>
        <w:t xml:space="preserve"> </w:t>
      </w:r>
      <w:r w:rsidRPr="00E372FE">
        <w:rPr>
          <w:rFonts w:ascii="Calibri" w:eastAsia="Aptos" w:hAnsi="Calibri" w:cs="Calibri"/>
        </w:rPr>
        <w:t xml:space="preserve">Il Consiglio Direttivo è eletto dall’Assemblea degli iscritti per la durata </w:t>
      </w:r>
      <w:r w:rsidR="00C03A73" w:rsidRPr="00E372FE">
        <w:rPr>
          <w:rFonts w:ascii="Calibri" w:eastAsia="Aptos" w:hAnsi="Calibri" w:cs="Calibri"/>
        </w:rPr>
        <w:t xml:space="preserve">di </w:t>
      </w:r>
      <w:r w:rsidR="00511202" w:rsidRPr="00E372FE">
        <w:rPr>
          <w:rFonts w:ascii="Calibri" w:eastAsia="Aptos" w:hAnsi="Calibri" w:cs="Calibri"/>
        </w:rPr>
        <w:t>4 anni</w:t>
      </w:r>
      <w:r w:rsidRPr="00E372FE">
        <w:rPr>
          <w:rFonts w:ascii="Calibri" w:eastAsia="Aptos" w:hAnsi="Calibri" w:cs="Calibri"/>
        </w:rPr>
        <w:t>.</w:t>
      </w:r>
    </w:p>
    <w:p w14:paraId="36916646" w14:textId="77777777" w:rsidR="0063027B" w:rsidRPr="00E372FE" w:rsidRDefault="0063027B" w:rsidP="0063027B">
      <w:pPr>
        <w:autoSpaceDN w:val="0"/>
        <w:spacing w:line="240" w:lineRule="auto"/>
        <w:jc w:val="both"/>
        <w:rPr>
          <w:rFonts w:ascii="Calibri" w:eastAsia="Aptos" w:hAnsi="Calibri" w:cs="Calibri"/>
        </w:rPr>
      </w:pPr>
      <w:r w:rsidRPr="00E372FE">
        <w:rPr>
          <w:rFonts w:ascii="Calibri" w:eastAsia="Aptos" w:hAnsi="Calibri" w:cs="Calibri"/>
        </w:rPr>
        <w:t>I componenti del Consiglio Direttivo operano a titolo gratuito e svolgono le funzioni attribuite dalla normativa istitutiva e regolante il sistema ordinistico. Il Consiglio si riunisce con periodicità ordinaria e, ove necessario, in sedute straordinarie. Le deliberazioni sono assunte secondo il criterio della maggioranza dei presenti; nei casi di conflitto di interessi, anche potenziale, il componente interessato si astiene dalla partecipazione alla discussione e dalla votazione. Il funzionamento del Consiglio Direttivo è disciplinato da un apposito regolamento interno. I rimborsi delle spese sostenute dai Consiglieri per lo svolgimento dell’incarico sono regolati da specifiche disposizioni interne.</w:t>
      </w:r>
    </w:p>
    <w:p w14:paraId="34FB4DD7" w14:textId="154BB418" w:rsidR="0063027B" w:rsidRPr="00E372FE" w:rsidRDefault="0063027B" w:rsidP="00275D8F">
      <w:pPr>
        <w:autoSpaceDN w:val="0"/>
        <w:spacing w:line="240" w:lineRule="auto"/>
        <w:jc w:val="both"/>
        <w:rPr>
          <w:rFonts w:ascii="Calibri" w:eastAsia="Aptos" w:hAnsi="Calibri" w:cs="Calibri"/>
        </w:rPr>
      </w:pPr>
      <w:r w:rsidRPr="00E372FE">
        <w:rPr>
          <w:rFonts w:ascii="Calibri" w:eastAsia="Aptos" w:hAnsi="Calibri" w:cs="Calibri"/>
        </w:rPr>
        <w:lastRenderedPageBreak/>
        <w:t xml:space="preserve">All’atto di predisposizione del presente Piano, l’Ordine </w:t>
      </w:r>
      <w:r w:rsidR="00275D8F" w:rsidRPr="00E372FE">
        <w:rPr>
          <w:rFonts w:ascii="Calibri" w:eastAsia="Aptos" w:hAnsi="Calibri" w:cs="Calibri"/>
        </w:rPr>
        <w:t xml:space="preserve">ha in servizio </w:t>
      </w:r>
      <w:r w:rsidRPr="00E372FE">
        <w:rPr>
          <w:rFonts w:ascii="Calibri" w:eastAsia="Aptos" w:hAnsi="Calibri" w:cs="Calibri"/>
        </w:rPr>
        <w:t>un numero limitato di dipendenti</w:t>
      </w:r>
      <w:r w:rsidR="0061347B">
        <w:rPr>
          <w:rFonts w:ascii="Calibri" w:eastAsia="Aptos" w:hAnsi="Calibri" w:cs="Calibri"/>
        </w:rPr>
        <w:t xml:space="preserve"> (1 unità)</w:t>
      </w:r>
      <w:r w:rsidRPr="00E372FE">
        <w:rPr>
          <w:rFonts w:ascii="Calibri" w:eastAsia="Aptos" w:hAnsi="Calibri" w:cs="Calibri"/>
        </w:rPr>
        <w:t>. Le attività di supporto amministrativo sono svolte dal personale al quale</w:t>
      </w:r>
      <w:r w:rsidR="004713F1" w:rsidRPr="00E372FE">
        <w:rPr>
          <w:rFonts w:ascii="Calibri" w:eastAsia="Aptos" w:hAnsi="Calibri" w:cs="Calibri"/>
        </w:rPr>
        <w:t>, comunque,</w:t>
      </w:r>
      <w:r w:rsidRPr="00E372FE">
        <w:rPr>
          <w:rFonts w:ascii="Calibri" w:eastAsia="Aptos" w:hAnsi="Calibri" w:cs="Calibri"/>
        </w:rPr>
        <w:t xml:space="preserve"> non sono attribuiti poteri negoziali, deliberativi o autoritativi. Il personale attua le decisioni del Consiglio Direttivo secondo le direttive impartite dal Presidente, dal Segretario e dal Tesoriere, ciascuno per le rispettive competenze.</w:t>
      </w:r>
    </w:p>
    <w:p w14:paraId="27E60EFF" w14:textId="1185054B" w:rsidR="0063027B" w:rsidRPr="00E372FE" w:rsidRDefault="0063027B" w:rsidP="0063027B">
      <w:pPr>
        <w:autoSpaceDN w:val="0"/>
        <w:spacing w:line="240" w:lineRule="auto"/>
        <w:jc w:val="both"/>
        <w:rPr>
          <w:rFonts w:ascii="Calibri" w:eastAsia="Aptos" w:hAnsi="Calibri" w:cs="Calibri"/>
        </w:rPr>
      </w:pPr>
      <w:r w:rsidRPr="00E372FE">
        <w:rPr>
          <w:rFonts w:ascii="Calibri" w:eastAsia="Aptos" w:hAnsi="Calibri" w:cs="Calibri"/>
        </w:rPr>
        <w:t xml:space="preserve">L’operatività del Consiglio Direttivo è supportata dall’Organo di Revisione. L’Organo di Revisione svolge funzioni di controllo interno, di vigilanza sulla regolarità amministrativo-contabile e collabora con il Responsabile della prevenzione della corruzione e della trasparenza (RPCT) nell’ambito di un sistema integrato dei controlli finalizzato alla prevenzione della corruzione. All’Organo di Revisione </w:t>
      </w:r>
      <w:r w:rsidR="00214978" w:rsidRPr="00E372FE">
        <w:rPr>
          <w:rFonts w:ascii="Calibri" w:eastAsia="Aptos" w:hAnsi="Calibri" w:cs="Calibri"/>
        </w:rPr>
        <w:t>sono state</w:t>
      </w:r>
      <w:r w:rsidRPr="00E372FE">
        <w:rPr>
          <w:rFonts w:ascii="Calibri" w:eastAsia="Aptos" w:hAnsi="Calibri" w:cs="Calibri"/>
        </w:rPr>
        <w:t xml:space="preserve"> attribuite</w:t>
      </w:r>
      <w:r w:rsidR="00214978" w:rsidRPr="00E372FE">
        <w:rPr>
          <w:rFonts w:ascii="Calibri" w:eastAsia="Aptos" w:hAnsi="Calibri" w:cs="Calibri"/>
        </w:rPr>
        <w:t xml:space="preserve"> le </w:t>
      </w:r>
      <w:r w:rsidRPr="00E372FE">
        <w:rPr>
          <w:rFonts w:ascii="Calibri" w:eastAsia="Aptos" w:hAnsi="Calibri" w:cs="Calibri"/>
        </w:rPr>
        <w:t>funzioni di attestazione in materia di trasparenza.</w:t>
      </w:r>
    </w:p>
    <w:p w14:paraId="3FDA079B" w14:textId="77777777" w:rsidR="0063027B" w:rsidRPr="00E372FE" w:rsidRDefault="0063027B" w:rsidP="0063027B">
      <w:pPr>
        <w:autoSpaceDN w:val="0"/>
        <w:spacing w:line="240" w:lineRule="auto"/>
        <w:jc w:val="both"/>
        <w:rPr>
          <w:rFonts w:ascii="Calibri" w:eastAsia="Aptos" w:hAnsi="Calibri" w:cs="Calibri"/>
        </w:rPr>
      </w:pPr>
      <w:r w:rsidRPr="00E372FE">
        <w:rPr>
          <w:rFonts w:ascii="Calibri" w:eastAsia="Aptos" w:hAnsi="Calibri" w:cs="Calibri"/>
        </w:rPr>
        <w:t>Il dettaglio della struttura organizzativa e delle risorse umane dell’Ordine è illustrato nella sottosezione 3.1 del presente PIAO.</w:t>
      </w:r>
    </w:p>
    <w:p w14:paraId="2A629D47" w14:textId="77777777" w:rsidR="0063027B" w:rsidRPr="00E372FE" w:rsidRDefault="0063027B" w:rsidP="0063027B">
      <w:pPr>
        <w:autoSpaceDN w:val="0"/>
        <w:spacing w:line="240" w:lineRule="auto"/>
        <w:jc w:val="both"/>
        <w:rPr>
          <w:rFonts w:ascii="Calibri" w:eastAsia="Aptos" w:hAnsi="Calibri" w:cs="Calibri"/>
        </w:rPr>
      </w:pPr>
      <w:r w:rsidRPr="00E372FE">
        <w:rPr>
          <w:rFonts w:ascii="Calibri" w:eastAsia="Aptos" w:hAnsi="Calibri" w:cs="Calibri"/>
        </w:rPr>
        <w:t>L’Ordine si è dotato di atti di regolamentazione interna, adottati in conformità alla normativa istitutiva e di settore, pubblicati nella sezione “</w:t>
      </w:r>
      <w:r w:rsidRPr="00E372FE">
        <w:rPr>
          <w:rFonts w:ascii="Calibri" w:eastAsia="Aptos" w:hAnsi="Calibri" w:cs="Calibri"/>
          <w:i/>
          <w:iCs/>
        </w:rPr>
        <w:t>Amministrazione trasparente</w:t>
      </w:r>
      <w:r w:rsidRPr="00E372FE">
        <w:rPr>
          <w:rFonts w:ascii="Calibri" w:eastAsia="Aptos" w:hAnsi="Calibri" w:cs="Calibri"/>
        </w:rPr>
        <w:t>” e soggetti a costante aggiornamento in caso di modifiche normative, regolamentari o organizzative. Tra tali atti rientrano, a titolo esemplificativo, il regolamento interno di funzionamento, il codice di comportamento, il regolamento in materia di accesso, le linee guida sul whistleblowing e il regolamento di contabilità.</w:t>
      </w:r>
    </w:p>
    <w:p w14:paraId="243869B6" w14:textId="77777777" w:rsidR="0063027B" w:rsidRPr="00E372FE" w:rsidRDefault="0063027B" w:rsidP="0063027B">
      <w:pPr>
        <w:autoSpaceDN w:val="0"/>
        <w:spacing w:line="240" w:lineRule="auto"/>
        <w:jc w:val="both"/>
        <w:rPr>
          <w:rFonts w:ascii="Calibri" w:eastAsia="Aptos" w:hAnsi="Calibri" w:cs="Calibri"/>
        </w:rPr>
      </w:pPr>
      <w:r w:rsidRPr="00E372FE">
        <w:rPr>
          <w:rFonts w:ascii="Calibri" w:eastAsia="Aptos" w:hAnsi="Calibri" w:cs="Calibri"/>
        </w:rPr>
        <w:t>Il RPCT è costantemente informato sull’andamento dei processi e delle attività dell’Ordine da parte del Consiglio Direttivo; allo stesso sono trasmessi i verbali delle sedute consiliari e, in relazione alle decisioni afferenti alle aree a rischio di corruzione, il RPCT è preventivamente coinvolto per l’espressione delle valutazioni di competenza.</w:t>
      </w:r>
    </w:p>
    <w:p w14:paraId="233C3872" w14:textId="77777777" w:rsidR="0063027B" w:rsidRPr="00E372FE" w:rsidRDefault="0063027B" w:rsidP="0063027B">
      <w:pPr>
        <w:autoSpaceDN w:val="0"/>
        <w:spacing w:line="240" w:lineRule="auto"/>
        <w:jc w:val="both"/>
        <w:rPr>
          <w:rFonts w:ascii="Calibri" w:eastAsia="Aptos" w:hAnsi="Calibri" w:cs="Calibri"/>
        </w:rPr>
      </w:pPr>
      <w:r w:rsidRPr="00E372FE">
        <w:rPr>
          <w:rFonts w:ascii="Calibri" w:eastAsia="Aptos" w:hAnsi="Calibri" w:cs="Calibri"/>
        </w:rPr>
        <w:t>Il RPCT riferisce periodicamente al Consiglio Direttivo in merito alle attività svolte, alle iniziative intraprese e alle eventuali criticità riscontrate in materia di prevenzione della corruzione e trasparenza, sottoponendo annualmente la relazione prevista dall’art. 1, comma 14, della legge n. 190/2012 e gli esiti delle attività di monitoraggio. Tali elementi costituiscono base informativa per la programmazione anticorruzione e trasparenza del triennio successivo e per l’adozione di eventuali misure correttive.</w:t>
      </w:r>
    </w:p>
    <w:p w14:paraId="584E3246" w14:textId="51D10A10" w:rsidR="0063027B" w:rsidRPr="00E372FE" w:rsidRDefault="0063027B" w:rsidP="0063027B">
      <w:pPr>
        <w:autoSpaceDN w:val="0"/>
        <w:spacing w:line="240" w:lineRule="auto"/>
        <w:jc w:val="both"/>
        <w:rPr>
          <w:rFonts w:ascii="Calibri" w:eastAsia="Aptos" w:hAnsi="Calibri" w:cs="Calibri"/>
        </w:rPr>
      </w:pPr>
      <w:r w:rsidRPr="00E372FE">
        <w:rPr>
          <w:rFonts w:ascii="Calibri" w:eastAsia="Aptos" w:hAnsi="Calibri" w:cs="Calibri"/>
        </w:rPr>
        <w:t xml:space="preserve">I rapporti tra RPCT e </w:t>
      </w:r>
      <w:r w:rsidR="00D70721" w:rsidRPr="00E372FE">
        <w:rPr>
          <w:rFonts w:ascii="Calibri" w:eastAsia="Aptos" w:hAnsi="Calibri" w:cs="Calibri"/>
        </w:rPr>
        <w:t>l’</w:t>
      </w:r>
      <w:r w:rsidRPr="00E372FE">
        <w:rPr>
          <w:rFonts w:ascii="Calibri" w:eastAsia="Aptos" w:hAnsi="Calibri" w:cs="Calibri"/>
        </w:rPr>
        <w:t>Organo di Revisione sono improntati a un costante coordinamento: il RPCT trasmette periodicamente i propri monitoraggi e le proprie relazioni, mentre l’Organo di Revisione mette a disposizione del RPCT la relazione al bilancio. Con cadenza almeno annuale è effettuato un confronto finalizzato alla verifica del sistema di gestione del rischio corruttivo e all’analisi dei processi più rilevanti.</w:t>
      </w:r>
    </w:p>
    <w:p w14:paraId="386162C9" w14:textId="2893356B" w:rsidR="0076103D" w:rsidRPr="00E372FE" w:rsidRDefault="0063027B" w:rsidP="00877327">
      <w:pPr>
        <w:autoSpaceDN w:val="0"/>
        <w:spacing w:line="240" w:lineRule="auto"/>
        <w:jc w:val="both"/>
        <w:rPr>
          <w:rFonts w:ascii="Calibri" w:eastAsia="Aptos" w:hAnsi="Calibri" w:cs="Calibri"/>
          <w:b/>
          <w:bCs/>
        </w:rPr>
      </w:pPr>
      <w:r w:rsidRPr="00E372FE">
        <w:rPr>
          <w:rFonts w:ascii="Calibri" w:eastAsia="Aptos" w:hAnsi="Calibri" w:cs="Calibri"/>
        </w:rPr>
        <w:t>Con riferimento ai rapporti tra RPCT e personale, fermo restando il supporto operativo agli adempimenti previsti dalla normativa, il RPCT procede periodicamente a verificare l’eventuale presenza di segnalazioni, richieste di accesso o altri elementi rilevanti ai fini dell’applicazione della normativa in materia di prevenzione della corruzione, trasparenza, inconferibilità e incompatibilità e codice di comportamento.</w:t>
      </w:r>
    </w:p>
    <w:p w14:paraId="71492C6F" w14:textId="62BA1FE9" w:rsidR="00CA1C5E" w:rsidRPr="00E372FE" w:rsidRDefault="00CA1C5E" w:rsidP="00CA1C5E">
      <w:pPr>
        <w:pStyle w:val="Corpotesto"/>
        <w:jc w:val="both"/>
        <w:rPr>
          <w:rFonts w:eastAsia="Aptos"/>
          <w:kern w:val="2"/>
          <w:sz w:val="24"/>
          <w:szCs w:val="24"/>
          <w14:ligatures w14:val="standardContextual"/>
        </w:rPr>
      </w:pPr>
      <w:r w:rsidRPr="00E372FE">
        <w:rPr>
          <w:rFonts w:eastAsia="Aptos"/>
          <w:kern w:val="2"/>
          <w:sz w:val="24"/>
          <w:szCs w:val="24"/>
          <w14:ligatures w14:val="standardContextual"/>
        </w:rPr>
        <w:t>L’assetto organizzativo dell’Ordine</w:t>
      </w:r>
      <w:r w:rsidR="003C5CE4" w:rsidRPr="00E372FE">
        <w:rPr>
          <w:rFonts w:eastAsia="Aptos"/>
          <w:kern w:val="2"/>
          <w:sz w:val="24"/>
          <w:szCs w:val="24"/>
          <w14:ligatures w14:val="standardContextual"/>
        </w:rPr>
        <w:t>, dunque,</w:t>
      </w:r>
      <w:r w:rsidRPr="00E372FE">
        <w:rPr>
          <w:rFonts w:eastAsia="Aptos"/>
          <w:kern w:val="2"/>
          <w:sz w:val="24"/>
          <w:szCs w:val="24"/>
          <w14:ligatures w14:val="standardContextual"/>
        </w:rPr>
        <w:t xml:space="preserve"> è caratterizzato da una struttura di dimensioni </w:t>
      </w:r>
      <w:r w:rsidR="00185DAE" w:rsidRPr="00E372FE">
        <w:rPr>
          <w:rFonts w:eastAsia="Aptos"/>
          <w:kern w:val="2"/>
          <w:sz w:val="24"/>
          <w:szCs w:val="24"/>
          <w14:ligatures w14:val="standardContextual"/>
        </w:rPr>
        <w:t xml:space="preserve">molto </w:t>
      </w:r>
      <w:r w:rsidRPr="00E372FE">
        <w:rPr>
          <w:rFonts w:eastAsia="Aptos"/>
          <w:kern w:val="2"/>
          <w:sz w:val="24"/>
          <w:szCs w:val="24"/>
          <w14:ligatures w14:val="standardContextual"/>
        </w:rPr>
        <w:t>contenute, con una</w:t>
      </w:r>
      <w:r w:rsidR="00067CD8" w:rsidRPr="00E372FE">
        <w:rPr>
          <w:rFonts w:eastAsia="Aptos"/>
          <w:kern w:val="2"/>
          <w:sz w:val="24"/>
          <w:szCs w:val="24"/>
          <w14:ligatures w14:val="standardContextual"/>
        </w:rPr>
        <w:t xml:space="preserve"> </w:t>
      </w:r>
      <w:r w:rsidR="003439C3" w:rsidRPr="00E372FE">
        <w:rPr>
          <w:rFonts w:eastAsia="Aptos"/>
          <w:kern w:val="2"/>
          <w:sz w:val="24"/>
          <w:szCs w:val="24"/>
          <w14:ligatures w14:val="standardContextual"/>
        </w:rPr>
        <w:t xml:space="preserve">mera </w:t>
      </w:r>
      <w:r w:rsidRPr="00E372FE">
        <w:rPr>
          <w:rFonts w:eastAsia="Aptos"/>
          <w:kern w:val="2"/>
          <w:sz w:val="24"/>
          <w:szCs w:val="24"/>
          <w14:ligatures w14:val="standardContextual"/>
        </w:rPr>
        <w:t>distinzione tra funzioni di indirizzo politico-amministrativo, attribuite al Consiglio Direttivo, e funzioni di supporto operativo, svolte dal personale. Tale configurazione comporta un limitato livello di articolazione organizzativa e un numero contenuto di processi amministrativi, prevalentemente standardizzati e riconducibili alle funzioni istituzionali tipiche del sistema ordinistico.</w:t>
      </w:r>
    </w:p>
    <w:p w14:paraId="1F3A8787" w14:textId="4FF5A5EA" w:rsidR="00CA1C5E" w:rsidRPr="00E372FE" w:rsidRDefault="00CA1C5E" w:rsidP="00265C4B">
      <w:pPr>
        <w:pStyle w:val="Corpotesto"/>
        <w:spacing w:before="240"/>
        <w:jc w:val="both"/>
        <w:rPr>
          <w:rFonts w:eastAsia="Aptos"/>
          <w:kern w:val="2"/>
          <w:sz w:val="24"/>
          <w:szCs w:val="24"/>
          <w14:ligatures w14:val="standardContextual"/>
        </w:rPr>
      </w:pPr>
      <w:r w:rsidRPr="00E372FE">
        <w:rPr>
          <w:rFonts w:eastAsia="Aptos"/>
          <w:kern w:val="2"/>
          <w:sz w:val="24"/>
          <w:szCs w:val="24"/>
          <w14:ligatures w14:val="standardContextual"/>
        </w:rPr>
        <w:lastRenderedPageBreak/>
        <w:t xml:space="preserve">La presenza di un numero ridotto di dipendenti, ai quali non sono attribuiti poteri negoziali, deliberativi o autoritativi, riduce il rischio di frammentazione delle responsabilità decisionali, ma richiede un’attenzione particolare al presidio dei processi, in quanto la concentrazione delle attività operative su pochi soggetti può aumentare l’esposizione a rischi di natura organizzativa. Tale aspetto è mitigato dalla presenza di procedure formalizzate, dalla tracciabilità delle attività e dal coinvolgimento degli </w:t>
      </w:r>
      <w:r w:rsidR="003A2820" w:rsidRPr="00E372FE">
        <w:rPr>
          <w:rFonts w:eastAsia="Aptos"/>
          <w:kern w:val="2"/>
          <w:sz w:val="24"/>
          <w:szCs w:val="24"/>
          <w14:ligatures w14:val="standardContextual"/>
        </w:rPr>
        <w:t>o</w:t>
      </w:r>
      <w:r w:rsidRPr="00E372FE">
        <w:rPr>
          <w:rFonts w:eastAsia="Aptos"/>
          <w:kern w:val="2"/>
          <w:sz w:val="24"/>
          <w:szCs w:val="24"/>
          <w14:ligatures w14:val="standardContextual"/>
        </w:rPr>
        <w:t>rgani dell’Ordine nelle decisioni rilevanti.</w:t>
      </w:r>
    </w:p>
    <w:p w14:paraId="236DFA6B" w14:textId="77777777" w:rsidR="00CA1C5E" w:rsidRPr="00E372FE" w:rsidRDefault="00CA1C5E" w:rsidP="00265C4B">
      <w:pPr>
        <w:pStyle w:val="Corpotesto"/>
        <w:spacing w:before="240"/>
        <w:jc w:val="both"/>
        <w:rPr>
          <w:rFonts w:eastAsia="Aptos"/>
          <w:kern w:val="2"/>
          <w:sz w:val="24"/>
          <w:szCs w:val="24"/>
          <w14:ligatures w14:val="standardContextual"/>
        </w:rPr>
      </w:pPr>
      <w:r w:rsidRPr="00E372FE">
        <w:rPr>
          <w:rFonts w:eastAsia="Aptos"/>
          <w:kern w:val="2"/>
          <w:sz w:val="24"/>
          <w:szCs w:val="24"/>
          <w14:ligatures w14:val="standardContextual"/>
        </w:rPr>
        <w:t>Le decisioni a maggiore impatto esterno ed economico sono assunte collegialmente dal Consiglio Direttivo, secondo modalità disciplinate da regolamenti interni, con applicazione delle regole in materia di conflitto di interessi e verbalizzazione delle sedute. Ciò costituisce un elemento di presidio rilevante ai fini della prevenzione della corruzione, in quanto limita il rischio di decisioni discrezionali non adeguatamente motivate.</w:t>
      </w:r>
    </w:p>
    <w:p w14:paraId="4D2CB370" w14:textId="77777777" w:rsidR="00CA1C5E" w:rsidRPr="00E372FE" w:rsidRDefault="00CA1C5E" w:rsidP="00265C4B">
      <w:pPr>
        <w:pStyle w:val="Corpotesto"/>
        <w:spacing w:before="240"/>
        <w:jc w:val="both"/>
        <w:rPr>
          <w:rFonts w:eastAsia="Aptos"/>
          <w:kern w:val="2"/>
          <w:sz w:val="24"/>
          <w:szCs w:val="24"/>
          <w14:ligatures w14:val="standardContextual"/>
        </w:rPr>
      </w:pPr>
      <w:r w:rsidRPr="00E372FE">
        <w:rPr>
          <w:rFonts w:eastAsia="Aptos"/>
          <w:kern w:val="2"/>
          <w:sz w:val="24"/>
          <w:szCs w:val="24"/>
          <w14:ligatures w14:val="standardContextual"/>
        </w:rPr>
        <w:t>Un ulteriore elemento del contesto interno è rappresentato dal sistema dei controlli, assicurato dall’Organo di Revisione, che svolge funzioni di vigilanza sulla regolarità amministrativo-contabile e collabora con il Responsabile della prevenzione della corruzione e della trasparenza (RPCT). Tale collaborazione favorisce un approccio integrato al controllo interno e contribuisce a rafforzare la capacità dell’Ente di individuare tempestivamente eventuali criticità.</w:t>
      </w:r>
    </w:p>
    <w:p w14:paraId="46EC9DFD" w14:textId="77777777" w:rsidR="00CA1C5E" w:rsidRPr="00E372FE" w:rsidRDefault="00CA1C5E" w:rsidP="00265C4B">
      <w:pPr>
        <w:pStyle w:val="Corpotesto"/>
        <w:spacing w:before="240"/>
        <w:jc w:val="both"/>
        <w:rPr>
          <w:rFonts w:eastAsia="Aptos"/>
          <w:kern w:val="2"/>
          <w:sz w:val="24"/>
          <w:szCs w:val="24"/>
          <w14:ligatures w14:val="standardContextual"/>
        </w:rPr>
      </w:pPr>
      <w:r w:rsidRPr="00E372FE">
        <w:rPr>
          <w:rFonts w:eastAsia="Aptos"/>
          <w:kern w:val="2"/>
          <w:sz w:val="24"/>
          <w:szCs w:val="24"/>
          <w14:ligatures w14:val="standardContextual"/>
        </w:rPr>
        <w:t>Il ruolo del RPCT, che opera in costante raccordo con il Consiglio Direttivo, con l’Organo di Revisione e con il personale di segreteria, rappresenta un ulteriore fattore di presidio del rischio corruttivo. Il coinvolgimento preventivo del RPCT nelle decisioni afferenti alle aree a rischio e l’attività di monitoraggio periodico contribuiscono a garantire un adeguato livello di consapevolezza e di attenzione ai temi della trasparenza e della prevenzione della corruzione.</w:t>
      </w:r>
    </w:p>
    <w:p w14:paraId="7E75C5A1" w14:textId="0E375D65" w:rsidR="00CA1C5E" w:rsidRPr="00E372FE" w:rsidRDefault="00CA1C5E" w:rsidP="00265C4B">
      <w:pPr>
        <w:pStyle w:val="Corpotesto"/>
        <w:spacing w:before="240"/>
        <w:jc w:val="both"/>
        <w:rPr>
          <w:rFonts w:eastAsia="Aptos"/>
          <w:kern w:val="2"/>
          <w:sz w:val="24"/>
          <w:szCs w:val="24"/>
          <w14:ligatures w14:val="standardContextual"/>
        </w:rPr>
      </w:pPr>
      <w:r w:rsidRPr="00E372FE">
        <w:rPr>
          <w:rFonts w:eastAsia="Aptos"/>
          <w:kern w:val="2"/>
          <w:sz w:val="24"/>
          <w:szCs w:val="24"/>
          <w14:ligatures w14:val="standardContextual"/>
        </w:rPr>
        <w:t>Nel complesso, il contesto interno dell’Ordine presenta un livello di complessità contenuto, che consente una gestione diretta e consapevole dei processi, ma richiede il mantenimento di misure organizzative e procedurali idonee a compensare la ridotta separazione delle funzioni operative. La valutazione del contesto interno è stata pertanto utilizzata come elemento di supporto alla mappatura dei processi e alla valutazione del rischio, al fine di calibrare le misure di prevenzione in modo proporzionato, efficace e sostenibile, in coerenza con gli indirizzi dell’Autorità Nazionale Anticorruzione</w:t>
      </w:r>
      <w:r w:rsidR="00E335C9" w:rsidRPr="00E372FE">
        <w:rPr>
          <w:rFonts w:eastAsia="Aptos"/>
          <w:kern w:val="2"/>
          <w:sz w:val="24"/>
          <w:szCs w:val="24"/>
          <w14:ligatures w14:val="standardContextual"/>
        </w:rPr>
        <w:t>.</w:t>
      </w:r>
    </w:p>
    <w:p w14:paraId="18769CBD" w14:textId="1B809B03" w:rsidR="00125D2E" w:rsidRPr="00E372FE" w:rsidRDefault="00E76898" w:rsidP="00890E0B">
      <w:pPr>
        <w:pStyle w:val="Corpotesto"/>
        <w:spacing w:before="240" w:after="240"/>
        <w:jc w:val="both"/>
        <w:rPr>
          <w:rFonts w:eastAsia="Aptos"/>
          <w:kern w:val="2"/>
          <w:sz w:val="24"/>
          <w:szCs w:val="24"/>
          <w14:ligatures w14:val="standardContextual"/>
        </w:rPr>
      </w:pPr>
      <w:r w:rsidRPr="00E372FE">
        <w:rPr>
          <w:rFonts w:eastAsia="Aptos"/>
          <w:kern w:val="2"/>
          <w:sz w:val="24"/>
          <w:szCs w:val="24"/>
          <w14:ligatures w14:val="standardContextual"/>
        </w:rPr>
        <w:t>La valutazione del contesto interno, tenuto conto delle</w:t>
      </w:r>
      <w:r w:rsidR="00945DDE" w:rsidRPr="00E372FE">
        <w:rPr>
          <w:rFonts w:eastAsia="Aptos"/>
          <w:kern w:val="2"/>
          <w:sz w:val="24"/>
          <w:szCs w:val="24"/>
          <w14:ligatures w14:val="standardContextual"/>
        </w:rPr>
        <w:t xml:space="preserve"> molto</w:t>
      </w:r>
      <w:r w:rsidRPr="00E372FE">
        <w:rPr>
          <w:rFonts w:eastAsia="Aptos"/>
          <w:kern w:val="2"/>
          <w:sz w:val="24"/>
          <w:szCs w:val="24"/>
          <w14:ligatures w14:val="standardContextual"/>
        </w:rPr>
        <w:t xml:space="preserve"> dimensioni contenute dell’Ordine e della presenza di un numero limitato di dipendenti, ha condotto all’adozione di una mappatura unica dei processi e dei rischi, riportata in apposito allegato, quale strumento operativo centrale per la gestione del rischio corruttivo</w:t>
      </w:r>
      <w:r w:rsidR="006A3D75" w:rsidRPr="00E372FE">
        <w:rPr>
          <w:rFonts w:eastAsia="Aptos"/>
          <w:kern w:val="2"/>
          <w:sz w:val="24"/>
          <w:szCs w:val="24"/>
          <w14:ligatures w14:val="standardContextual"/>
        </w:rPr>
        <w:t>,</w:t>
      </w:r>
      <w:r w:rsidR="007A39EF" w:rsidRPr="00E372FE">
        <w:rPr>
          <w:rFonts w:eastAsia="Aptos"/>
          <w:kern w:val="2"/>
          <w:sz w:val="24"/>
          <w:szCs w:val="24"/>
          <w14:ligatures w14:val="standardContextual"/>
        </w:rPr>
        <w:t xml:space="preserve"> in coerenza con le indicazioni fornite dall’Autorità Nazionale Anticorruzione con deliberazione del 23 luglio 2025. Tale impostazione consente di assicurare una rappresentazione unitaria, chiara e sistematica dei processi e delle attività dell’Ordine, nonché delle fasi di identificazione, analisi, valutazione e trattamento del rischio corruttivo, favorendo al contempo la semplificazione e la leggibilità complessiva del Piano.</w:t>
      </w:r>
      <w:r w:rsidR="00F91B06" w:rsidRPr="00E372FE">
        <w:rPr>
          <w:rFonts w:eastAsia="Aptos"/>
          <w:kern w:val="2"/>
          <w:sz w:val="24"/>
          <w:szCs w:val="24"/>
          <w14:ligatures w14:val="standardContextual"/>
        </w:rPr>
        <w:t xml:space="preserve"> </w:t>
      </w:r>
      <w:r w:rsidR="00125D2E" w:rsidRPr="00E372FE">
        <w:rPr>
          <w:rFonts w:eastAsia="Aptos"/>
          <w:kern w:val="2"/>
          <w:sz w:val="24"/>
          <w:szCs w:val="24"/>
          <w14:ligatures w14:val="standardContextual"/>
        </w:rPr>
        <w:t>In particolare, la metodologia adottata si articola nelle seguenti fasi, corrispondenti alle singole colonne dello schema:</w:t>
      </w:r>
    </w:p>
    <w:p w14:paraId="6D82EA08" w14:textId="69AE1B2C" w:rsidR="00125D2E" w:rsidRPr="00E372FE" w:rsidRDefault="003D47CB" w:rsidP="000F3C6B">
      <w:pPr>
        <w:pStyle w:val="Paragrafoelenco"/>
        <w:numPr>
          <w:ilvl w:val="0"/>
          <w:numId w:val="29"/>
        </w:numPr>
        <w:tabs>
          <w:tab w:val="left" w:pos="1224"/>
        </w:tabs>
        <w:autoSpaceDN w:val="0"/>
        <w:spacing w:line="240" w:lineRule="auto"/>
        <w:jc w:val="both"/>
        <w:rPr>
          <w:rFonts w:ascii="Calibri" w:eastAsia="Aptos" w:hAnsi="Calibri" w:cs="Calibri"/>
        </w:rPr>
      </w:pPr>
      <w:r w:rsidRPr="00E372FE">
        <w:rPr>
          <w:rFonts w:ascii="Calibri" w:eastAsia="Aptos" w:hAnsi="Calibri" w:cs="Calibri"/>
          <w:b/>
          <w:bCs/>
        </w:rPr>
        <w:t>M</w:t>
      </w:r>
      <w:r w:rsidR="00747A7A" w:rsidRPr="00E372FE">
        <w:rPr>
          <w:rFonts w:ascii="Calibri" w:eastAsia="Aptos" w:hAnsi="Calibri" w:cs="Calibri"/>
          <w:b/>
          <w:bCs/>
        </w:rPr>
        <w:t>appatura dei processi</w:t>
      </w:r>
      <w:r w:rsidR="001779CE" w:rsidRPr="00E372FE">
        <w:rPr>
          <w:rFonts w:ascii="Calibri" w:eastAsia="Aptos" w:hAnsi="Calibri" w:cs="Calibri"/>
          <w:b/>
          <w:bCs/>
        </w:rPr>
        <w:t>:</w:t>
      </w:r>
      <w:r w:rsidR="00747A7A" w:rsidRPr="00E372FE">
        <w:rPr>
          <w:rFonts w:ascii="Calibri" w:eastAsia="Aptos" w:hAnsi="Calibri" w:cs="Calibri"/>
        </w:rPr>
        <w:t xml:space="preserve"> </w:t>
      </w:r>
      <w:r w:rsidR="000F3C6B" w:rsidRPr="00E372FE">
        <w:rPr>
          <w:rFonts w:ascii="Calibri" w:eastAsia="Aptos" w:hAnsi="Calibri" w:cs="Calibri"/>
        </w:rPr>
        <w:t>sono state</w:t>
      </w:r>
      <w:r w:rsidR="00747A7A" w:rsidRPr="00E372FE">
        <w:rPr>
          <w:rFonts w:ascii="Calibri" w:eastAsia="Aptos" w:hAnsi="Calibri" w:cs="Calibri"/>
        </w:rPr>
        <w:t xml:space="preserve"> identifica</w:t>
      </w:r>
      <w:r w:rsidR="000F3C6B" w:rsidRPr="00E372FE">
        <w:rPr>
          <w:rFonts w:ascii="Calibri" w:eastAsia="Aptos" w:hAnsi="Calibri" w:cs="Calibri"/>
        </w:rPr>
        <w:t xml:space="preserve">te </w:t>
      </w:r>
      <w:r w:rsidR="0021366C" w:rsidRPr="00E372FE">
        <w:rPr>
          <w:rFonts w:ascii="Calibri" w:eastAsia="Aptos" w:hAnsi="Calibri" w:cs="Calibri"/>
        </w:rPr>
        <w:t>le aree</w:t>
      </w:r>
      <w:r w:rsidR="00125D2E" w:rsidRPr="00E372FE">
        <w:rPr>
          <w:rFonts w:ascii="Calibri" w:eastAsia="Aptos" w:hAnsi="Calibri" w:cs="Calibri"/>
        </w:rPr>
        <w:t xml:space="preserve"> di rischio sulla base</w:t>
      </w:r>
      <w:r w:rsidR="0021366C" w:rsidRPr="00E372FE">
        <w:rPr>
          <w:rFonts w:ascii="Calibri" w:eastAsia="Aptos" w:hAnsi="Calibri" w:cs="Calibri"/>
        </w:rPr>
        <w:t xml:space="preserve"> di quanto previsto</w:t>
      </w:r>
      <w:r w:rsidR="00125D2E" w:rsidRPr="00E372FE">
        <w:rPr>
          <w:rFonts w:ascii="Calibri" w:eastAsia="Aptos" w:hAnsi="Calibri" w:cs="Calibri"/>
        </w:rPr>
        <w:t xml:space="preserve"> </w:t>
      </w:r>
      <w:r w:rsidR="007825D6" w:rsidRPr="00E372FE">
        <w:rPr>
          <w:rFonts w:ascii="Calibri" w:eastAsia="Aptos" w:hAnsi="Calibri" w:cs="Calibri"/>
        </w:rPr>
        <w:t>n</w:t>
      </w:r>
      <w:r w:rsidR="00125D2E" w:rsidRPr="00E372FE">
        <w:rPr>
          <w:rFonts w:ascii="Calibri" w:eastAsia="Aptos" w:hAnsi="Calibri" w:cs="Calibri"/>
        </w:rPr>
        <w:t>ell’All</w:t>
      </w:r>
      <w:r w:rsidR="007825D6" w:rsidRPr="00E372FE">
        <w:rPr>
          <w:rFonts w:ascii="Calibri" w:eastAsia="Aptos" w:hAnsi="Calibri" w:cs="Calibri"/>
        </w:rPr>
        <w:t>egato</w:t>
      </w:r>
      <w:r w:rsidR="00125D2E" w:rsidRPr="00E372FE">
        <w:rPr>
          <w:rFonts w:ascii="Calibri" w:eastAsia="Aptos" w:hAnsi="Calibri" w:cs="Calibri"/>
        </w:rPr>
        <w:t xml:space="preserve"> 1 </w:t>
      </w:r>
      <w:r w:rsidR="007825D6" w:rsidRPr="00E372FE">
        <w:rPr>
          <w:rFonts w:ascii="Calibri" w:eastAsia="Aptos" w:hAnsi="Calibri" w:cs="Calibri"/>
        </w:rPr>
        <w:t>del</w:t>
      </w:r>
      <w:r w:rsidR="00125D2E" w:rsidRPr="00E372FE">
        <w:rPr>
          <w:rFonts w:ascii="Calibri" w:eastAsia="Aptos" w:hAnsi="Calibri" w:cs="Calibri"/>
        </w:rPr>
        <w:t xml:space="preserve"> PNA2019, tenendo conto delle semplificazioni previste dalla deliberazione ANAC n. 777/2021 per gli Ordini professionali</w:t>
      </w:r>
      <w:r w:rsidR="0021366C" w:rsidRPr="00E372FE">
        <w:rPr>
          <w:rFonts w:ascii="Calibri" w:eastAsia="Aptos" w:hAnsi="Calibri" w:cs="Calibri"/>
        </w:rPr>
        <w:t xml:space="preserve"> </w:t>
      </w:r>
      <w:r w:rsidR="007825D6" w:rsidRPr="00E372FE">
        <w:rPr>
          <w:rFonts w:ascii="Calibri" w:eastAsia="Aptos" w:hAnsi="Calibri" w:cs="Calibri"/>
        </w:rPr>
        <w:t xml:space="preserve">e </w:t>
      </w:r>
      <w:r w:rsidR="0021366C" w:rsidRPr="00E372FE">
        <w:rPr>
          <w:rFonts w:ascii="Calibri" w:eastAsia="Aptos" w:hAnsi="Calibri" w:cs="Calibri"/>
        </w:rPr>
        <w:t>di quanto disposto dall’art. 6 del D.M. n. 132/2022</w:t>
      </w:r>
      <w:r w:rsidR="007825D6" w:rsidRPr="00E372FE">
        <w:rPr>
          <w:rFonts w:ascii="Calibri" w:eastAsia="Aptos" w:hAnsi="Calibri" w:cs="Calibri"/>
        </w:rPr>
        <w:t>; s</w:t>
      </w:r>
      <w:r w:rsidR="0021366C" w:rsidRPr="00E372FE">
        <w:rPr>
          <w:rFonts w:ascii="Calibri" w:eastAsia="Aptos" w:hAnsi="Calibri" w:cs="Calibri"/>
        </w:rPr>
        <w:t xml:space="preserve">uccessivamente, per ciascuna area di rischio </w:t>
      </w:r>
      <w:r w:rsidR="00125D2E" w:rsidRPr="00E372FE">
        <w:rPr>
          <w:rFonts w:ascii="Calibri" w:eastAsia="Aptos" w:hAnsi="Calibri" w:cs="Calibri"/>
        </w:rPr>
        <w:t xml:space="preserve">sono stati individuati i processi effettivamente svolti dall’Ordine, con indicazione del </w:t>
      </w:r>
      <w:r w:rsidR="00BF204E" w:rsidRPr="00E372FE">
        <w:rPr>
          <w:rFonts w:ascii="Calibri" w:eastAsia="Aptos" w:hAnsi="Calibri" w:cs="Calibri"/>
        </w:rPr>
        <w:t>r</w:t>
      </w:r>
      <w:r w:rsidR="00125D2E" w:rsidRPr="00E372FE">
        <w:rPr>
          <w:rFonts w:ascii="Calibri" w:eastAsia="Aptos" w:hAnsi="Calibri" w:cs="Calibri"/>
        </w:rPr>
        <w:t>esponsabile del processo</w:t>
      </w:r>
      <w:r w:rsidR="0021366C" w:rsidRPr="00E372FE">
        <w:rPr>
          <w:rFonts w:ascii="Calibri" w:eastAsia="Aptos" w:hAnsi="Calibri" w:cs="Calibri"/>
        </w:rPr>
        <w:t xml:space="preserve">, e per </w:t>
      </w:r>
      <w:r w:rsidR="004224EB" w:rsidRPr="00E372FE">
        <w:rPr>
          <w:rFonts w:ascii="Calibri" w:eastAsia="Aptos" w:hAnsi="Calibri" w:cs="Calibri"/>
        </w:rPr>
        <w:t>o</w:t>
      </w:r>
      <w:r w:rsidR="00125D2E" w:rsidRPr="00E372FE">
        <w:rPr>
          <w:rFonts w:ascii="Calibri" w:eastAsia="Aptos" w:hAnsi="Calibri" w:cs="Calibri"/>
        </w:rPr>
        <w:t xml:space="preserve">gni </w:t>
      </w:r>
      <w:r w:rsidR="00125D2E" w:rsidRPr="00E372FE">
        <w:rPr>
          <w:rFonts w:ascii="Calibri" w:eastAsia="Aptos" w:hAnsi="Calibri" w:cs="Calibri"/>
        </w:rPr>
        <w:lastRenderedPageBreak/>
        <w:t xml:space="preserve">processo </w:t>
      </w:r>
      <w:r w:rsidR="0021366C" w:rsidRPr="00E372FE">
        <w:rPr>
          <w:rFonts w:ascii="Calibri" w:eastAsia="Aptos" w:hAnsi="Calibri" w:cs="Calibri"/>
        </w:rPr>
        <w:t xml:space="preserve">sono state individuate </w:t>
      </w:r>
      <w:r w:rsidR="00125D2E" w:rsidRPr="00E372FE">
        <w:rPr>
          <w:rFonts w:ascii="Calibri" w:eastAsia="Aptos" w:hAnsi="Calibri" w:cs="Calibri"/>
        </w:rPr>
        <w:t>le singole attività operative, indicando l’</w:t>
      </w:r>
      <w:r w:rsidR="0021366C" w:rsidRPr="00E372FE">
        <w:rPr>
          <w:rFonts w:ascii="Calibri" w:eastAsia="Aptos" w:hAnsi="Calibri" w:cs="Calibri"/>
        </w:rPr>
        <w:t>e</w:t>
      </w:r>
      <w:r w:rsidR="00125D2E" w:rsidRPr="00E372FE">
        <w:rPr>
          <w:rFonts w:ascii="Calibri" w:eastAsia="Aptos" w:hAnsi="Calibri" w:cs="Calibri"/>
        </w:rPr>
        <w:t>secutore dell’attività, in relazione all’assetto organizzativo dell’</w:t>
      </w:r>
      <w:r w:rsidR="00BF204E" w:rsidRPr="00E372FE">
        <w:rPr>
          <w:rFonts w:ascii="Calibri" w:eastAsia="Aptos" w:hAnsi="Calibri" w:cs="Calibri"/>
        </w:rPr>
        <w:t>Ordine</w:t>
      </w:r>
      <w:r w:rsidR="00555BC7" w:rsidRPr="00E372FE">
        <w:rPr>
          <w:rFonts w:ascii="Calibri" w:eastAsia="Aptos" w:hAnsi="Calibri" w:cs="Calibri"/>
        </w:rPr>
        <w:t>.</w:t>
      </w:r>
    </w:p>
    <w:p w14:paraId="6DE17660" w14:textId="77777777" w:rsidR="00A24B92" w:rsidRPr="00E372FE" w:rsidRDefault="00A24B92" w:rsidP="00A24B92">
      <w:pPr>
        <w:pStyle w:val="Paragrafoelenco"/>
        <w:tabs>
          <w:tab w:val="left" w:pos="1224"/>
        </w:tabs>
        <w:autoSpaceDN w:val="0"/>
        <w:spacing w:line="240" w:lineRule="auto"/>
        <w:jc w:val="both"/>
        <w:rPr>
          <w:rFonts w:ascii="Calibri" w:eastAsia="Aptos" w:hAnsi="Calibri" w:cs="Calibri"/>
        </w:rPr>
      </w:pPr>
    </w:p>
    <w:p w14:paraId="6AE7058A" w14:textId="77777777" w:rsidR="00A24B92" w:rsidRPr="00E372FE" w:rsidRDefault="001779CE" w:rsidP="00A24B92">
      <w:pPr>
        <w:pStyle w:val="Paragrafoelenco"/>
        <w:numPr>
          <w:ilvl w:val="0"/>
          <w:numId w:val="29"/>
        </w:numPr>
        <w:tabs>
          <w:tab w:val="left" w:pos="1224"/>
        </w:tabs>
        <w:autoSpaceDN w:val="0"/>
        <w:spacing w:line="240" w:lineRule="auto"/>
        <w:jc w:val="both"/>
        <w:rPr>
          <w:rFonts w:ascii="Calibri" w:eastAsia="Aptos" w:hAnsi="Calibri" w:cs="Calibri"/>
        </w:rPr>
      </w:pPr>
      <w:r w:rsidRPr="00E372FE">
        <w:rPr>
          <w:rFonts w:ascii="Calibri" w:eastAsia="Aptos" w:hAnsi="Calibri" w:cs="Calibri"/>
          <w:b/>
          <w:bCs/>
        </w:rPr>
        <w:t>Identificazione, analisi e misurazione del rischio</w:t>
      </w:r>
      <w:r w:rsidRPr="00E372FE">
        <w:rPr>
          <w:rFonts w:ascii="Calibri" w:eastAsia="Aptos" w:hAnsi="Calibri" w:cs="Calibri"/>
        </w:rPr>
        <w:t xml:space="preserve">: </w:t>
      </w:r>
      <w:r w:rsidR="00E31AFC" w:rsidRPr="00E372FE">
        <w:rPr>
          <w:rFonts w:ascii="Calibri" w:eastAsia="Aptos" w:hAnsi="Calibri" w:cs="Calibri"/>
        </w:rPr>
        <w:t xml:space="preserve">sono stati identificati, </w:t>
      </w:r>
      <w:r w:rsidRPr="00E372FE">
        <w:rPr>
          <w:rFonts w:ascii="Calibri" w:eastAsia="Aptos" w:hAnsi="Calibri" w:cs="Calibri"/>
        </w:rPr>
        <w:t>p</w:t>
      </w:r>
      <w:r w:rsidR="00125D2E" w:rsidRPr="00E372FE">
        <w:rPr>
          <w:rFonts w:ascii="Calibri" w:eastAsia="Aptos" w:hAnsi="Calibri" w:cs="Calibri"/>
        </w:rPr>
        <w:t>er ciascuna attività</w:t>
      </w:r>
      <w:r w:rsidRPr="00E372FE">
        <w:rPr>
          <w:rFonts w:ascii="Calibri" w:eastAsia="Aptos" w:hAnsi="Calibri" w:cs="Calibri"/>
        </w:rPr>
        <w:t xml:space="preserve"> mappata</w:t>
      </w:r>
      <w:r w:rsidR="00981FF2" w:rsidRPr="00E372FE">
        <w:rPr>
          <w:rFonts w:ascii="Calibri" w:eastAsia="Aptos" w:hAnsi="Calibri" w:cs="Calibri"/>
        </w:rPr>
        <w:t xml:space="preserve"> nelle aree di rischio</w:t>
      </w:r>
      <w:r w:rsidR="00125D2E" w:rsidRPr="00E372FE">
        <w:rPr>
          <w:rFonts w:ascii="Calibri" w:eastAsia="Aptos" w:hAnsi="Calibri" w:cs="Calibri"/>
        </w:rPr>
        <w:t xml:space="preserve"> i potenziali rischi corruttivi e gli eventi a rischio, intesi come comportamenti o situazioni suscettibili di pregiudicare l’imparzialità e il buon andamento dell’azione amministrativa</w:t>
      </w:r>
      <w:r w:rsidR="00E31AFC" w:rsidRPr="00E372FE">
        <w:rPr>
          <w:rFonts w:ascii="Calibri" w:eastAsia="Aptos" w:hAnsi="Calibri" w:cs="Calibri"/>
        </w:rPr>
        <w:t>; s</w:t>
      </w:r>
      <w:r w:rsidR="000B17E1" w:rsidRPr="00E372FE">
        <w:rPr>
          <w:rFonts w:ascii="Calibri" w:eastAsia="Aptos" w:hAnsi="Calibri" w:cs="Calibri"/>
        </w:rPr>
        <w:t>uccessivamente son</w:t>
      </w:r>
      <w:r w:rsidR="00E31AFC" w:rsidRPr="00E372FE">
        <w:rPr>
          <w:rFonts w:ascii="Calibri" w:eastAsia="Aptos" w:hAnsi="Calibri" w:cs="Calibri"/>
        </w:rPr>
        <w:t>o</w:t>
      </w:r>
      <w:r w:rsidR="000B17E1" w:rsidRPr="00E372FE">
        <w:rPr>
          <w:rFonts w:ascii="Calibri" w:eastAsia="Aptos" w:hAnsi="Calibri" w:cs="Calibri"/>
        </w:rPr>
        <w:t xml:space="preserve"> stati individuati, ai fini dell’analisi del rischio, i fattori a</w:t>
      </w:r>
      <w:r w:rsidR="00125D2E" w:rsidRPr="00E372FE">
        <w:rPr>
          <w:rFonts w:ascii="Calibri" w:eastAsia="Aptos" w:hAnsi="Calibri" w:cs="Calibri"/>
        </w:rPr>
        <w:t>bilitanti, ossia le condizioni organizzative, procedurali o operative che possono favorire il verificarsi dell’evento a rischio</w:t>
      </w:r>
      <w:r w:rsidR="00E31AFC" w:rsidRPr="00E372FE">
        <w:rPr>
          <w:rFonts w:ascii="Calibri" w:eastAsia="Aptos" w:hAnsi="Calibri" w:cs="Calibri"/>
        </w:rPr>
        <w:t>;</w:t>
      </w:r>
      <w:r w:rsidR="003607D3" w:rsidRPr="00E372FE">
        <w:rPr>
          <w:rFonts w:ascii="Calibri" w:eastAsia="Aptos" w:hAnsi="Calibri" w:cs="Calibri"/>
        </w:rPr>
        <w:t xml:space="preserve"> </w:t>
      </w:r>
      <w:r w:rsidR="00E31AFC" w:rsidRPr="00E372FE">
        <w:rPr>
          <w:rFonts w:ascii="Calibri" w:eastAsia="Aptos" w:hAnsi="Calibri" w:cs="Calibri"/>
        </w:rPr>
        <w:t>s</w:t>
      </w:r>
      <w:r w:rsidR="003607D3" w:rsidRPr="00E372FE">
        <w:rPr>
          <w:rFonts w:ascii="Calibri" w:eastAsia="Aptos" w:hAnsi="Calibri" w:cs="Calibri"/>
        </w:rPr>
        <w:t>i è arrivati,</w:t>
      </w:r>
      <w:r w:rsidR="00E31AFC" w:rsidRPr="00E372FE">
        <w:rPr>
          <w:rFonts w:ascii="Calibri" w:eastAsia="Aptos" w:hAnsi="Calibri" w:cs="Calibri"/>
        </w:rPr>
        <w:t xml:space="preserve"> pertanto</w:t>
      </w:r>
      <w:r w:rsidR="003607D3" w:rsidRPr="00E372FE">
        <w:rPr>
          <w:rFonts w:ascii="Calibri" w:eastAsia="Aptos" w:hAnsi="Calibri" w:cs="Calibri"/>
        </w:rPr>
        <w:t xml:space="preserve">, alla misurazione del rischio, </w:t>
      </w:r>
      <w:r w:rsidR="005F5232" w:rsidRPr="00E372FE">
        <w:rPr>
          <w:rFonts w:ascii="Calibri" w:eastAsia="Aptos" w:hAnsi="Calibri" w:cs="Calibri"/>
        </w:rPr>
        <w:t>effettuata attraverso l’utilizzo di una matrice di rischio qualitativa, fondata sulla combinazione della probabilità di accadimento e dell’impatto potenziale degli eventi a rischio individuati per ciascuna attività.</w:t>
      </w:r>
      <w:r w:rsidR="00A90456" w:rsidRPr="00E372FE">
        <w:rPr>
          <w:rFonts w:ascii="Calibri" w:eastAsia="Aptos" w:hAnsi="Calibri" w:cs="Calibri"/>
        </w:rPr>
        <w:t xml:space="preserve"> </w:t>
      </w:r>
      <w:r w:rsidR="005F5232" w:rsidRPr="00E372FE">
        <w:rPr>
          <w:rFonts w:ascii="Calibri" w:eastAsia="Aptos" w:hAnsi="Calibri" w:cs="Calibri"/>
        </w:rPr>
        <w:t>In particolare, per ogni evento a rischio sono stati dapprima valutati separatamente</w:t>
      </w:r>
      <w:r w:rsidR="00A24B92" w:rsidRPr="00E372FE">
        <w:rPr>
          <w:rFonts w:ascii="Calibri" w:eastAsia="Aptos" w:hAnsi="Calibri" w:cs="Calibri"/>
        </w:rPr>
        <w:t>:</w:t>
      </w:r>
    </w:p>
    <w:p w14:paraId="193E3BD7" w14:textId="77777777" w:rsidR="00A24B92" w:rsidRPr="00E372FE" w:rsidRDefault="00A24B92" w:rsidP="00A24B92">
      <w:pPr>
        <w:pStyle w:val="Paragrafoelenco"/>
        <w:tabs>
          <w:tab w:val="left" w:pos="1224"/>
        </w:tabs>
        <w:autoSpaceDN w:val="0"/>
        <w:spacing w:line="240" w:lineRule="auto"/>
        <w:jc w:val="both"/>
        <w:rPr>
          <w:rFonts w:ascii="Calibri" w:eastAsia="Aptos" w:hAnsi="Calibri" w:cs="Calibri"/>
        </w:rPr>
      </w:pPr>
    </w:p>
    <w:p w14:paraId="0282E582" w14:textId="77777777" w:rsidR="00A24B92" w:rsidRPr="00E372FE" w:rsidRDefault="005F5232" w:rsidP="00A24B92">
      <w:pPr>
        <w:pStyle w:val="Paragrafoelenco"/>
        <w:numPr>
          <w:ilvl w:val="1"/>
          <w:numId w:val="29"/>
        </w:numPr>
        <w:tabs>
          <w:tab w:val="left" w:pos="1224"/>
        </w:tabs>
        <w:autoSpaceDN w:val="0"/>
        <w:spacing w:line="240" w:lineRule="auto"/>
        <w:ind w:left="1134"/>
        <w:jc w:val="both"/>
        <w:rPr>
          <w:rFonts w:ascii="Calibri" w:eastAsia="Aptos" w:hAnsi="Calibri" w:cs="Calibri"/>
        </w:rPr>
      </w:pPr>
      <w:r w:rsidRPr="00E372FE">
        <w:rPr>
          <w:rFonts w:ascii="Calibri" w:eastAsia="Aptos" w:hAnsi="Calibri" w:cs="Calibri"/>
        </w:rPr>
        <w:t xml:space="preserve">la </w:t>
      </w:r>
      <w:r w:rsidRPr="00E372FE">
        <w:rPr>
          <w:rFonts w:ascii="Calibri" w:eastAsia="Aptos" w:hAnsi="Calibri" w:cs="Calibri"/>
          <w:b/>
          <w:bCs/>
          <w:i/>
          <w:iCs/>
        </w:rPr>
        <w:t>probabilità,</w:t>
      </w:r>
      <w:r w:rsidRPr="00E372FE">
        <w:rPr>
          <w:rFonts w:ascii="Calibri" w:eastAsia="Aptos" w:hAnsi="Calibri" w:cs="Calibri"/>
        </w:rPr>
        <w:t xml:space="preserve"> </w:t>
      </w:r>
      <w:r w:rsidR="0029695F" w:rsidRPr="00E372FE">
        <w:rPr>
          <w:rFonts w:ascii="Calibri" w:eastAsia="Aptos" w:hAnsi="Calibri" w:cs="Calibri"/>
        </w:rPr>
        <w:t xml:space="preserve">si intende la possibilità che si verifichi un evento corruttivo, valutata sulla base di un insieme di elementi informativi di natura </w:t>
      </w:r>
      <w:r w:rsidR="0029695F" w:rsidRPr="00E372FE">
        <w:rPr>
          <w:rFonts w:ascii="Calibri" w:eastAsia="Aptos" w:hAnsi="Calibri" w:cs="Calibri"/>
          <w:b/>
          <w:bCs/>
        </w:rPr>
        <w:t xml:space="preserve">oggettiva </w:t>
      </w:r>
      <w:r w:rsidR="0029695F" w:rsidRPr="00E372FE">
        <w:rPr>
          <w:rFonts w:ascii="Calibri" w:eastAsia="Aptos" w:hAnsi="Calibri" w:cs="Calibri"/>
        </w:rPr>
        <w:t>e</w:t>
      </w:r>
      <w:r w:rsidR="0029695F" w:rsidRPr="00E372FE">
        <w:rPr>
          <w:rFonts w:ascii="Calibri" w:eastAsia="Aptos" w:hAnsi="Calibri" w:cs="Calibri"/>
          <w:b/>
          <w:bCs/>
        </w:rPr>
        <w:t xml:space="preserve"> soggettiva</w:t>
      </w:r>
      <w:r w:rsidR="0029695F" w:rsidRPr="00E372FE">
        <w:rPr>
          <w:rFonts w:ascii="Calibri" w:eastAsia="Aptos" w:hAnsi="Calibri" w:cs="Calibri"/>
        </w:rPr>
        <w:t>, individuati in coerenza con lo schema di mappatura adottato. In particolare, la probabilità è stata stimata considerando i seguenti fattori:</w:t>
      </w:r>
    </w:p>
    <w:p w14:paraId="788E647E" w14:textId="77777777" w:rsidR="00A24B92" w:rsidRPr="00E372FE"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rPr>
      </w:pPr>
      <w:r w:rsidRPr="00E372FE">
        <w:rPr>
          <w:rFonts w:ascii="Calibri" w:eastAsia="Aptos" w:hAnsi="Calibri" w:cs="Calibri"/>
        </w:rPr>
        <w:t xml:space="preserve">il grado di </w:t>
      </w:r>
      <w:r w:rsidRPr="00E372FE">
        <w:rPr>
          <w:rFonts w:ascii="Calibri" w:eastAsia="Aptos" w:hAnsi="Calibri" w:cs="Calibri"/>
          <w:b/>
          <w:bCs/>
        </w:rPr>
        <w:t>discrezionalità</w:t>
      </w:r>
      <w:r w:rsidRPr="00E372FE">
        <w:rPr>
          <w:rFonts w:ascii="Calibri" w:eastAsia="Aptos" w:hAnsi="Calibri" w:cs="Calibri"/>
        </w:rPr>
        <w:t xml:space="preserve"> connesso allo svolgimento dell’attività o del procedimento;</w:t>
      </w:r>
    </w:p>
    <w:p w14:paraId="5A93B78F" w14:textId="77777777" w:rsidR="00A24B92" w:rsidRPr="00E372FE"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rPr>
      </w:pPr>
      <w:r w:rsidRPr="00E372FE">
        <w:rPr>
          <w:rFonts w:ascii="Calibri" w:eastAsia="Aptos" w:hAnsi="Calibri" w:cs="Calibri"/>
        </w:rPr>
        <w:t xml:space="preserve">la </w:t>
      </w:r>
      <w:r w:rsidRPr="00E372FE">
        <w:rPr>
          <w:rFonts w:ascii="Calibri" w:eastAsia="Aptos" w:hAnsi="Calibri" w:cs="Calibri"/>
          <w:b/>
          <w:bCs/>
        </w:rPr>
        <w:t>concretezza del vantaggio o dell’interesse</w:t>
      </w:r>
      <w:r w:rsidRPr="00E372FE">
        <w:rPr>
          <w:rFonts w:ascii="Calibri" w:eastAsia="Aptos" w:hAnsi="Calibri" w:cs="Calibri"/>
        </w:rPr>
        <w:t xml:space="preserve"> connesso al rischio individuato;</w:t>
      </w:r>
    </w:p>
    <w:p w14:paraId="22187C37" w14:textId="77777777" w:rsidR="00A24B92" w:rsidRPr="00E372FE"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rPr>
      </w:pPr>
      <w:r w:rsidRPr="00E372FE">
        <w:rPr>
          <w:rFonts w:ascii="Calibri" w:eastAsia="Aptos" w:hAnsi="Calibri" w:cs="Calibri"/>
        </w:rPr>
        <w:t xml:space="preserve">il numero e il ruolo delle </w:t>
      </w:r>
      <w:r w:rsidRPr="00E372FE">
        <w:rPr>
          <w:rFonts w:ascii="Calibri" w:eastAsia="Aptos" w:hAnsi="Calibri" w:cs="Calibri"/>
          <w:b/>
          <w:bCs/>
        </w:rPr>
        <w:t>persone coinvolte</w:t>
      </w:r>
      <w:r w:rsidRPr="00E372FE">
        <w:rPr>
          <w:rFonts w:ascii="Calibri" w:eastAsia="Aptos" w:hAnsi="Calibri" w:cs="Calibri"/>
        </w:rPr>
        <w:t xml:space="preserve"> nel processo o nell’attività;</w:t>
      </w:r>
    </w:p>
    <w:p w14:paraId="1CA96934" w14:textId="77777777" w:rsidR="00A24B92" w:rsidRPr="00E372FE"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rPr>
      </w:pPr>
      <w:r w:rsidRPr="00E372FE">
        <w:rPr>
          <w:rFonts w:ascii="Calibri" w:eastAsia="Aptos" w:hAnsi="Calibri" w:cs="Calibri"/>
        </w:rPr>
        <w:t xml:space="preserve">il </w:t>
      </w:r>
      <w:r w:rsidRPr="00E372FE">
        <w:rPr>
          <w:rFonts w:ascii="Calibri" w:eastAsia="Aptos" w:hAnsi="Calibri" w:cs="Calibri"/>
          <w:b/>
          <w:bCs/>
        </w:rPr>
        <w:t>valore economico</w:t>
      </w:r>
      <w:r w:rsidRPr="00E372FE">
        <w:rPr>
          <w:rFonts w:ascii="Calibri" w:eastAsia="Aptos" w:hAnsi="Calibri" w:cs="Calibri"/>
        </w:rPr>
        <w:t xml:space="preserve"> direttamente o indirettamente interessato;</w:t>
      </w:r>
    </w:p>
    <w:p w14:paraId="13F9832E" w14:textId="77777777" w:rsidR="00A24B92" w:rsidRPr="00E372FE"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rPr>
      </w:pPr>
      <w:r w:rsidRPr="00E372FE">
        <w:rPr>
          <w:rFonts w:ascii="Calibri" w:eastAsia="Aptos" w:hAnsi="Calibri" w:cs="Calibri"/>
        </w:rPr>
        <w:t xml:space="preserve">la </w:t>
      </w:r>
      <w:r w:rsidRPr="00E372FE">
        <w:rPr>
          <w:rFonts w:ascii="Calibri" w:eastAsia="Aptos" w:hAnsi="Calibri" w:cs="Calibri"/>
          <w:b/>
          <w:bCs/>
        </w:rPr>
        <w:t>frequenza</w:t>
      </w:r>
      <w:r w:rsidRPr="00E372FE">
        <w:rPr>
          <w:rFonts w:ascii="Calibri" w:eastAsia="Aptos" w:hAnsi="Calibri" w:cs="Calibri"/>
        </w:rPr>
        <w:t xml:space="preserve"> e la </w:t>
      </w:r>
      <w:r w:rsidRPr="00E372FE">
        <w:rPr>
          <w:rFonts w:ascii="Calibri" w:eastAsia="Aptos" w:hAnsi="Calibri" w:cs="Calibri"/>
          <w:b/>
          <w:bCs/>
        </w:rPr>
        <w:t>complessità</w:t>
      </w:r>
      <w:r w:rsidRPr="00E372FE">
        <w:rPr>
          <w:rFonts w:ascii="Calibri" w:eastAsia="Aptos" w:hAnsi="Calibri" w:cs="Calibri"/>
        </w:rPr>
        <w:t xml:space="preserve"> del processo o dell’attività;</w:t>
      </w:r>
    </w:p>
    <w:p w14:paraId="4B4E143A" w14:textId="1FE44A0C" w:rsidR="0029695F" w:rsidRPr="00E372FE"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rPr>
      </w:pPr>
      <w:r w:rsidRPr="00E372FE">
        <w:rPr>
          <w:rFonts w:ascii="Calibri" w:eastAsia="Aptos" w:hAnsi="Calibri" w:cs="Calibri"/>
        </w:rPr>
        <w:t xml:space="preserve">l’adeguatezza e l’effettività dei </w:t>
      </w:r>
      <w:r w:rsidRPr="00E372FE">
        <w:rPr>
          <w:rFonts w:ascii="Calibri" w:eastAsia="Aptos" w:hAnsi="Calibri" w:cs="Calibri"/>
          <w:b/>
          <w:bCs/>
        </w:rPr>
        <w:t>controlli in essere</w:t>
      </w:r>
      <w:r w:rsidR="00365465" w:rsidRPr="00E372FE">
        <w:rPr>
          <w:rFonts w:ascii="Calibri" w:eastAsia="Aptos" w:hAnsi="Calibri" w:cs="Calibri"/>
          <w:b/>
          <w:bCs/>
        </w:rPr>
        <w:t>.</w:t>
      </w:r>
    </w:p>
    <w:tbl>
      <w:tblPr>
        <w:tblStyle w:val="TableNormal1"/>
        <w:tblW w:w="907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8364"/>
      </w:tblGrid>
      <w:tr w:rsidR="00662C71" w:rsidRPr="00E372FE" w14:paraId="6610DCFF" w14:textId="77777777" w:rsidTr="00A3254A">
        <w:trPr>
          <w:trHeight w:val="294"/>
        </w:trPr>
        <w:tc>
          <w:tcPr>
            <w:tcW w:w="9072" w:type="dxa"/>
            <w:gridSpan w:val="2"/>
            <w:tcBorders>
              <w:top w:val="single" w:sz="4" w:space="0" w:color="auto"/>
              <w:left w:val="single" w:sz="4" w:space="0" w:color="auto"/>
              <w:bottom w:val="single" w:sz="4" w:space="0" w:color="auto"/>
              <w:right w:val="single" w:sz="4" w:space="0" w:color="auto"/>
            </w:tcBorders>
            <w:shd w:val="clear" w:color="auto" w:fill="E8E8E8" w:themeFill="background2"/>
          </w:tcPr>
          <w:p w14:paraId="3228E61E" w14:textId="33E06F1E" w:rsidR="00662C71" w:rsidRPr="00E372FE" w:rsidRDefault="00662C71" w:rsidP="00FD2F16">
            <w:pPr>
              <w:pStyle w:val="TableParagraph"/>
              <w:spacing w:before="1" w:line="273" w:lineRule="exact"/>
              <w:ind w:left="7430" w:right="-144" w:hanging="7513"/>
              <w:jc w:val="center"/>
              <w:rPr>
                <w:b/>
                <w:sz w:val="24"/>
                <w:szCs w:val="24"/>
                <w:lang w:val="it-IT"/>
              </w:rPr>
            </w:pPr>
            <w:r w:rsidRPr="00E372FE">
              <w:rPr>
                <w:b/>
                <w:sz w:val="24"/>
                <w:szCs w:val="24"/>
                <w:lang w:val="it-IT"/>
              </w:rPr>
              <w:t>VALUTAZIONE</w:t>
            </w:r>
            <w:r w:rsidRPr="00E372FE">
              <w:rPr>
                <w:b/>
                <w:spacing w:val="-4"/>
                <w:sz w:val="24"/>
                <w:szCs w:val="24"/>
                <w:lang w:val="it-IT"/>
              </w:rPr>
              <w:t xml:space="preserve"> </w:t>
            </w:r>
            <w:r w:rsidRPr="00E372FE">
              <w:rPr>
                <w:b/>
                <w:sz w:val="24"/>
                <w:szCs w:val="24"/>
                <w:lang w:val="it-IT"/>
              </w:rPr>
              <w:t>DELLA</w:t>
            </w:r>
            <w:r w:rsidRPr="00E372FE">
              <w:rPr>
                <w:b/>
                <w:spacing w:val="-3"/>
                <w:sz w:val="24"/>
                <w:szCs w:val="24"/>
                <w:lang w:val="it-IT"/>
              </w:rPr>
              <w:t xml:space="preserve"> </w:t>
            </w:r>
            <w:r w:rsidRPr="00E372FE">
              <w:rPr>
                <w:b/>
                <w:sz w:val="24"/>
                <w:szCs w:val="24"/>
                <w:lang w:val="it-IT"/>
              </w:rPr>
              <w:t>PROBABILIT</w:t>
            </w:r>
            <w:r w:rsidR="005D7E61" w:rsidRPr="00E372FE">
              <w:rPr>
                <w:b/>
                <w:sz w:val="24"/>
                <w:szCs w:val="24"/>
                <w:lang w:val="it-IT"/>
              </w:rPr>
              <w:t>A’</w:t>
            </w:r>
          </w:p>
        </w:tc>
      </w:tr>
      <w:tr w:rsidR="00662C71" w:rsidRPr="00E372FE" w14:paraId="1CE3A793" w14:textId="77777777" w:rsidTr="00A3254A">
        <w:trPr>
          <w:trHeight w:val="1656"/>
        </w:trPr>
        <w:tc>
          <w:tcPr>
            <w:tcW w:w="9072" w:type="dxa"/>
            <w:gridSpan w:val="2"/>
            <w:tcBorders>
              <w:top w:val="single" w:sz="4" w:space="0" w:color="auto"/>
              <w:left w:val="single" w:sz="4" w:space="0" w:color="auto"/>
              <w:bottom w:val="single" w:sz="4" w:space="0" w:color="auto"/>
              <w:right w:val="single" w:sz="4" w:space="0" w:color="auto"/>
            </w:tcBorders>
          </w:tcPr>
          <w:p w14:paraId="2FFB0325" w14:textId="77777777" w:rsidR="00662C71" w:rsidRPr="00E372FE" w:rsidRDefault="00662C71" w:rsidP="00787BDF">
            <w:pPr>
              <w:pStyle w:val="TableParagraph"/>
              <w:ind w:left="76" w:right="136"/>
              <w:jc w:val="both"/>
              <w:rPr>
                <w:sz w:val="24"/>
                <w:szCs w:val="24"/>
                <w:lang w:val="it-IT"/>
              </w:rPr>
            </w:pPr>
            <w:r w:rsidRPr="00E372FE">
              <w:rPr>
                <w:sz w:val="24"/>
                <w:szCs w:val="24"/>
                <w:lang w:val="it-IT"/>
              </w:rPr>
              <w:t>Per</w:t>
            </w:r>
            <w:r w:rsidRPr="00E372FE">
              <w:rPr>
                <w:spacing w:val="-9"/>
                <w:sz w:val="24"/>
                <w:szCs w:val="24"/>
                <w:lang w:val="it-IT"/>
              </w:rPr>
              <w:t xml:space="preserve"> </w:t>
            </w:r>
            <w:r w:rsidRPr="00E372FE">
              <w:rPr>
                <w:sz w:val="24"/>
                <w:szCs w:val="24"/>
                <w:lang w:val="it-IT"/>
              </w:rPr>
              <w:t>probabilità</w:t>
            </w:r>
            <w:r w:rsidRPr="00E372FE">
              <w:rPr>
                <w:spacing w:val="-4"/>
                <w:sz w:val="24"/>
                <w:szCs w:val="24"/>
                <w:lang w:val="it-IT"/>
              </w:rPr>
              <w:t xml:space="preserve"> </w:t>
            </w:r>
            <w:r w:rsidRPr="00E372FE">
              <w:rPr>
                <w:sz w:val="24"/>
                <w:szCs w:val="24"/>
                <w:lang w:val="it-IT"/>
              </w:rPr>
              <w:t>si</w:t>
            </w:r>
            <w:r w:rsidRPr="00E372FE">
              <w:rPr>
                <w:spacing w:val="-5"/>
                <w:sz w:val="24"/>
                <w:szCs w:val="24"/>
                <w:lang w:val="it-IT"/>
              </w:rPr>
              <w:t xml:space="preserve"> </w:t>
            </w:r>
            <w:r w:rsidRPr="00E372FE">
              <w:rPr>
                <w:sz w:val="24"/>
                <w:szCs w:val="24"/>
                <w:lang w:val="it-IT"/>
              </w:rPr>
              <w:t>intende</w:t>
            </w:r>
            <w:r w:rsidRPr="00E372FE">
              <w:rPr>
                <w:spacing w:val="-6"/>
                <w:sz w:val="24"/>
                <w:szCs w:val="24"/>
                <w:lang w:val="it-IT"/>
              </w:rPr>
              <w:t xml:space="preserve"> </w:t>
            </w:r>
            <w:r w:rsidRPr="00E372FE">
              <w:rPr>
                <w:sz w:val="24"/>
                <w:szCs w:val="24"/>
                <w:lang w:val="it-IT"/>
              </w:rPr>
              <w:t>la</w:t>
            </w:r>
            <w:r w:rsidRPr="00E372FE">
              <w:rPr>
                <w:spacing w:val="-3"/>
                <w:sz w:val="24"/>
                <w:szCs w:val="24"/>
                <w:lang w:val="it-IT"/>
              </w:rPr>
              <w:t xml:space="preserve"> </w:t>
            </w:r>
            <w:r w:rsidRPr="00E372FE">
              <w:rPr>
                <w:sz w:val="24"/>
                <w:szCs w:val="24"/>
                <w:lang w:val="it-IT"/>
              </w:rPr>
              <w:t>probabilità</w:t>
            </w:r>
            <w:r w:rsidRPr="00E372FE">
              <w:rPr>
                <w:spacing w:val="-6"/>
                <w:sz w:val="24"/>
                <w:szCs w:val="24"/>
                <w:lang w:val="it-IT"/>
              </w:rPr>
              <w:t xml:space="preserve"> </w:t>
            </w:r>
            <w:r w:rsidRPr="00E372FE">
              <w:rPr>
                <w:sz w:val="24"/>
                <w:szCs w:val="24"/>
                <w:lang w:val="it-IT"/>
              </w:rPr>
              <w:t>che</w:t>
            </w:r>
            <w:r w:rsidRPr="00E372FE">
              <w:rPr>
                <w:spacing w:val="-6"/>
                <w:sz w:val="24"/>
                <w:szCs w:val="24"/>
                <w:lang w:val="it-IT"/>
              </w:rPr>
              <w:t xml:space="preserve"> </w:t>
            </w:r>
            <w:r w:rsidRPr="00E372FE">
              <w:rPr>
                <w:sz w:val="24"/>
                <w:szCs w:val="24"/>
                <w:lang w:val="it-IT"/>
              </w:rPr>
              <w:t>si</w:t>
            </w:r>
            <w:r w:rsidRPr="00E372FE">
              <w:rPr>
                <w:spacing w:val="-6"/>
                <w:sz w:val="24"/>
                <w:szCs w:val="24"/>
                <w:lang w:val="it-IT"/>
              </w:rPr>
              <w:t xml:space="preserve"> </w:t>
            </w:r>
            <w:r w:rsidRPr="00E372FE">
              <w:rPr>
                <w:sz w:val="24"/>
                <w:szCs w:val="24"/>
                <w:lang w:val="it-IT"/>
              </w:rPr>
              <w:t>verifichi</w:t>
            </w:r>
            <w:r w:rsidRPr="00E372FE">
              <w:rPr>
                <w:spacing w:val="-7"/>
                <w:sz w:val="24"/>
                <w:szCs w:val="24"/>
                <w:lang w:val="it-IT"/>
              </w:rPr>
              <w:t xml:space="preserve"> </w:t>
            </w:r>
            <w:r w:rsidRPr="00E372FE">
              <w:rPr>
                <w:sz w:val="24"/>
                <w:szCs w:val="24"/>
                <w:lang w:val="it-IT"/>
              </w:rPr>
              <w:t>un</w:t>
            </w:r>
            <w:r w:rsidRPr="00E372FE">
              <w:rPr>
                <w:spacing w:val="-5"/>
                <w:sz w:val="24"/>
                <w:szCs w:val="24"/>
                <w:lang w:val="it-IT"/>
              </w:rPr>
              <w:t xml:space="preserve"> </w:t>
            </w:r>
            <w:r w:rsidRPr="00E372FE">
              <w:rPr>
                <w:sz w:val="24"/>
                <w:szCs w:val="24"/>
                <w:lang w:val="it-IT"/>
              </w:rPr>
              <w:t>evento</w:t>
            </w:r>
            <w:r w:rsidRPr="00E372FE">
              <w:rPr>
                <w:spacing w:val="-6"/>
                <w:sz w:val="24"/>
                <w:szCs w:val="24"/>
                <w:lang w:val="it-IT"/>
              </w:rPr>
              <w:t xml:space="preserve"> </w:t>
            </w:r>
            <w:r w:rsidRPr="00E372FE">
              <w:rPr>
                <w:sz w:val="24"/>
                <w:szCs w:val="24"/>
                <w:lang w:val="it-IT"/>
              </w:rPr>
              <w:t>corruttivo,</w:t>
            </w:r>
            <w:r w:rsidRPr="00E372FE">
              <w:rPr>
                <w:spacing w:val="-5"/>
                <w:sz w:val="24"/>
                <w:szCs w:val="24"/>
                <w:lang w:val="it-IT"/>
              </w:rPr>
              <w:t xml:space="preserve"> </w:t>
            </w:r>
            <w:r w:rsidRPr="00E372FE">
              <w:rPr>
                <w:sz w:val="24"/>
                <w:szCs w:val="24"/>
                <w:lang w:val="it-IT"/>
              </w:rPr>
              <w:t>valutata</w:t>
            </w:r>
            <w:r w:rsidRPr="00E372FE">
              <w:rPr>
                <w:spacing w:val="1"/>
                <w:sz w:val="24"/>
                <w:szCs w:val="24"/>
                <w:lang w:val="it-IT"/>
              </w:rPr>
              <w:t xml:space="preserve"> </w:t>
            </w:r>
            <w:r w:rsidRPr="00E372FE">
              <w:rPr>
                <w:sz w:val="24"/>
                <w:szCs w:val="24"/>
                <w:lang w:val="it-IT"/>
              </w:rPr>
              <w:t>considerando</w:t>
            </w:r>
            <w:r w:rsidRPr="00E372FE">
              <w:rPr>
                <w:spacing w:val="-4"/>
                <w:sz w:val="24"/>
                <w:szCs w:val="24"/>
                <w:lang w:val="it-IT"/>
              </w:rPr>
              <w:t xml:space="preserve"> </w:t>
            </w:r>
            <w:r w:rsidRPr="00E372FE">
              <w:rPr>
                <w:sz w:val="24"/>
                <w:szCs w:val="24"/>
                <w:lang w:val="it-IT"/>
              </w:rPr>
              <w:t>elementi</w:t>
            </w:r>
            <w:r w:rsidRPr="00E372FE">
              <w:rPr>
                <w:spacing w:val="-6"/>
                <w:sz w:val="24"/>
                <w:szCs w:val="24"/>
                <w:lang w:val="it-IT"/>
              </w:rPr>
              <w:t xml:space="preserve"> </w:t>
            </w:r>
            <w:r w:rsidRPr="00E372FE">
              <w:rPr>
                <w:sz w:val="24"/>
                <w:szCs w:val="24"/>
                <w:lang w:val="it-IT"/>
              </w:rPr>
              <w:t>informativi</w:t>
            </w:r>
            <w:r w:rsidRPr="00E372FE">
              <w:rPr>
                <w:spacing w:val="-3"/>
                <w:sz w:val="24"/>
                <w:szCs w:val="24"/>
                <w:lang w:val="it-IT"/>
              </w:rPr>
              <w:t xml:space="preserve"> </w:t>
            </w:r>
            <w:r w:rsidRPr="00E372FE">
              <w:rPr>
                <w:sz w:val="24"/>
                <w:szCs w:val="24"/>
                <w:lang w:val="it-IT"/>
              </w:rPr>
              <w:t>di</w:t>
            </w:r>
            <w:r w:rsidRPr="00E372FE">
              <w:rPr>
                <w:spacing w:val="-5"/>
                <w:sz w:val="24"/>
                <w:szCs w:val="24"/>
                <w:lang w:val="it-IT"/>
              </w:rPr>
              <w:t xml:space="preserve"> </w:t>
            </w:r>
            <w:r w:rsidRPr="00E372FE">
              <w:rPr>
                <w:sz w:val="24"/>
                <w:szCs w:val="24"/>
                <w:lang w:val="it-IT"/>
              </w:rPr>
              <w:t>natura</w:t>
            </w:r>
            <w:r w:rsidRPr="00E372FE">
              <w:rPr>
                <w:spacing w:val="-6"/>
                <w:sz w:val="24"/>
                <w:szCs w:val="24"/>
                <w:lang w:val="it-IT"/>
              </w:rPr>
              <w:t xml:space="preserve"> </w:t>
            </w:r>
            <w:r w:rsidRPr="00E372FE">
              <w:rPr>
                <w:sz w:val="24"/>
                <w:szCs w:val="24"/>
                <w:lang w:val="it-IT"/>
              </w:rPr>
              <w:t>oggettiva</w:t>
            </w:r>
            <w:r w:rsidRPr="00E372FE">
              <w:rPr>
                <w:spacing w:val="-3"/>
                <w:sz w:val="24"/>
                <w:szCs w:val="24"/>
                <w:lang w:val="it-IT"/>
              </w:rPr>
              <w:t xml:space="preserve"> </w:t>
            </w:r>
            <w:r w:rsidRPr="00E372FE">
              <w:rPr>
                <w:sz w:val="24"/>
                <w:szCs w:val="24"/>
                <w:lang w:val="it-IT"/>
              </w:rPr>
              <w:t>e</w:t>
            </w:r>
            <w:r w:rsidRPr="00E372FE">
              <w:rPr>
                <w:spacing w:val="-9"/>
                <w:sz w:val="24"/>
                <w:szCs w:val="24"/>
                <w:lang w:val="it-IT"/>
              </w:rPr>
              <w:t xml:space="preserve"> </w:t>
            </w:r>
            <w:r w:rsidRPr="00E372FE">
              <w:rPr>
                <w:sz w:val="24"/>
                <w:szCs w:val="24"/>
                <w:lang w:val="it-IT"/>
              </w:rPr>
              <w:t>soggettiva quali:</w:t>
            </w:r>
          </w:p>
          <w:p w14:paraId="73D4C806" w14:textId="77777777" w:rsidR="000802F4" w:rsidRPr="00E372FE" w:rsidRDefault="00662C71" w:rsidP="00787BDF">
            <w:pPr>
              <w:pStyle w:val="TableParagraph"/>
              <w:numPr>
                <w:ilvl w:val="0"/>
                <w:numId w:val="26"/>
              </w:numPr>
              <w:tabs>
                <w:tab w:val="left" w:pos="183"/>
              </w:tabs>
              <w:ind w:hanging="109"/>
              <w:jc w:val="both"/>
              <w:rPr>
                <w:sz w:val="24"/>
                <w:szCs w:val="24"/>
                <w:lang w:val="it-IT"/>
              </w:rPr>
            </w:pPr>
            <w:r w:rsidRPr="00E372FE">
              <w:rPr>
                <w:sz w:val="24"/>
                <w:szCs w:val="24"/>
                <w:lang w:val="it-IT"/>
              </w:rPr>
              <w:t>discrezionalità;</w:t>
            </w:r>
          </w:p>
          <w:p w14:paraId="65CBAAEE" w14:textId="1CAB547C" w:rsidR="00662C71" w:rsidRPr="00E372FE" w:rsidRDefault="00662C71" w:rsidP="00787BDF">
            <w:pPr>
              <w:pStyle w:val="TableParagraph"/>
              <w:numPr>
                <w:ilvl w:val="0"/>
                <w:numId w:val="26"/>
              </w:numPr>
              <w:tabs>
                <w:tab w:val="left" w:pos="183"/>
              </w:tabs>
              <w:ind w:hanging="109"/>
              <w:jc w:val="both"/>
              <w:rPr>
                <w:sz w:val="24"/>
                <w:szCs w:val="24"/>
                <w:lang w:val="it-IT"/>
              </w:rPr>
            </w:pPr>
            <w:r w:rsidRPr="00E372FE">
              <w:rPr>
                <w:sz w:val="24"/>
                <w:szCs w:val="24"/>
                <w:lang w:val="it-IT"/>
              </w:rPr>
              <w:t>concretezza</w:t>
            </w:r>
            <w:r w:rsidRPr="00E372FE">
              <w:rPr>
                <w:spacing w:val="-5"/>
                <w:sz w:val="24"/>
                <w:szCs w:val="24"/>
                <w:lang w:val="it-IT"/>
              </w:rPr>
              <w:t xml:space="preserve"> </w:t>
            </w:r>
            <w:r w:rsidRPr="00E372FE">
              <w:rPr>
                <w:sz w:val="24"/>
                <w:szCs w:val="24"/>
                <w:lang w:val="it-IT"/>
              </w:rPr>
              <w:t>del</w:t>
            </w:r>
            <w:r w:rsidRPr="00E372FE">
              <w:rPr>
                <w:spacing w:val="-7"/>
                <w:sz w:val="24"/>
                <w:szCs w:val="24"/>
                <w:lang w:val="it-IT"/>
              </w:rPr>
              <w:t xml:space="preserve"> </w:t>
            </w:r>
            <w:r w:rsidRPr="00E372FE">
              <w:rPr>
                <w:sz w:val="24"/>
                <w:szCs w:val="24"/>
                <w:lang w:val="it-IT"/>
              </w:rPr>
              <w:t>vantaggio/interesse</w:t>
            </w:r>
            <w:r w:rsidRPr="00E372FE">
              <w:rPr>
                <w:spacing w:val="-6"/>
                <w:sz w:val="24"/>
                <w:szCs w:val="24"/>
                <w:lang w:val="it-IT"/>
              </w:rPr>
              <w:t xml:space="preserve"> </w:t>
            </w:r>
            <w:r w:rsidRPr="00E372FE">
              <w:rPr>
                <w:sz w:val="24"/>
                <w:szCs w:val="24"/>
                <w:lang w:val="it-IT"/>
              </w:rPr>
              <w:t>connesso</w:t>
            </w:r>
            <w:r w:rsidRPr="00E372FE">
              <w:rPr>
                <w:spacing w:val="-7"/>
                <w:sz w:val="24"/>
                <w:szCs w:val="24"/>
                <w:lang w:val="it-IT"/>
              </w:rPr>
              <w:t xml:space="preserve"> </w:t>
            </w:r>
            <w:r w:rsidRPr="00E372FE">
              <w:rPr>
                <w:sz w:val="24"/>
                <w:szCs w:val="24"/>
                <w:lang w:val="it-IT"/>
              </w:rPr>
              <w:t>al</w:t>
            </w:r>
            <w:r w:rsidRPr="00E372FE">
              <w:rPr>
                <w:spacing w:val="-5"/>
                <w:sz w:val="24"/>
                <w:szCs w:val="24"/>
                <w:lang w:val="it-IT"/>
              </w:rPr>
              <w:t xml:space="preserve"> </w:t>
            </w:r>
            <w:r w:rsidRPr="00E372FE">
              <w:rPr>
                <w:sz w:val="24"/>
                <w:szCs w:val="24"/>
                <w:lang w:val="it-IT"/>
              </w:rPr>
              <w:t>rischio;</w:t>
            </w:r>
          </w:p>
          <w:p w14:paraId="793CF6C0" w14:textId="77777777" w:rsidR="000802F4" w:rsidRPr="00E372FE" w:rsidRDefault="00662C71" w:rsidP="00787BDF">
            <w:pPr>
              <w:pStyle w:val="TableParagraph"/>
              <w:numPr>
                <w:ilvl w:val="0"/>
                <w:numId w:val="26"/>
              </w:numPr>
              <w:tabs>
                <w:tab w:val="left" w:pos="183"/>
              </w:tabs>
              <w:ind w:hanging="109"/>
              <w:jc w:val="both"/>
              <w:rPr>
                <w:sz w:val="24"/>
                <w:szCs w:val="24"/>
                <w:lang w:val="it-IT"/>
              </w:rPr>
            </w:pPr>
            <w:r w:rsidRPr="00E372FE">
              <w:rPr>
                <w:spacing w:val="-1"/>
                <w:sz w:val="24"/>
                <w:szCs w:val="24"/>
                <w:lang w:val="it-IT"/>
              </w:rPr>
              <w:t>persone</w:t>
            </w:r>
            <w:r w:rsidRPr="00E372FE">
              <w:rPr>
                <w:spacing w:val="-8"/>
                <w:sz w:val="24"/>
                <w:szCs w:val="24"/>
                <w:lang w:val="it-IT"/>
              </w:rPr>
              <w:t xml:space="preserve"> </w:t>
            </w:r>
            <w:r w:rsidRPr="00E372FE">
              <w:rPr>
                <w:sz w:val="24"/>
                <w:szCs w:val="24"/>
                <w:lang w:val="it-IT"/>
              </w:rPr>
              <w:t>coinvolte;</w:t>
            </w:r>
          </w:p>
          <w:p w14:paraId="415595B9" w14:textId="77777777" w:rsidR="000802F4" w:rsidRPr="00E372FE" w:rsidRDefault="00662C71" w:rsidP="00787BDF">
            <w:pPr>
              <w:pStyle w:val="TableParagraph"/>
              <w:numPr>
                <w:ilvl w:val="0"/>
                <w:numId w:val="26"/>
              </w:numPr>
              <w:tabs>
                <w:tab w:val="left" w:pos="183"/>
              </w:tabs>
              <w:ind w:hanging="109"/>
              <w:jc w:val="both"/>
              <w:rPr>
                <w:sz w:val="24"/>
                <w:szCs w:val="24"/>
                <w:lang w:val="it-IT"/>
              </w:rPr>
            </w:pPr>
            <w:r w:rsidRPr="00E372FE">
              <w:rPr>
                <w:sz w:val="24"/>
                <w:szCs w:val="24"/>
                <w:lang w:val="it-IT"/>
              </w:rPr>
              <w:t>valore</w:t>
            </w:r>
            <w:r w:rsidRPr="00E372FE">
              <w:rPr>
                <w:spacing w:val="-6"/>
                <w:sz w:val="24"/>
                <w:szCs w:val="24"/>
                <w:lang w:val="it-IT"/>
              </w:rPr>
              <w:t xml:space="preserve"> </w:t>
            </w:r>
            <w:r w:rsidRPr="00E372FE">
              <w:rPr>
                <w:sz w:val="24"/>
                <w:szCs w:val="24"/>
                <w:lang w:val="it-IT"/>
              </w:rPr>
              <w:t>economico;</w:t>
            </w:r>
          </w:p>
          <w:p w14:paraId="63E8BC90" w14:textId="77777777" w:rsidR="000802F4" w:rsidRPr="00E372FE" w:rsidRDefault="00662C71" w:rsidP="00787BDF">
            <w:pPr>
              <w:pStyle w:val="TableParagraph"/>
              <w:numPr>
                <w:ilvl w:val="0"/>
                <w:numId w:val="26"/>
              </w:numPr>
              <w:tabs>
                <w:tab w:val="left" w:pos="183"/>
              </w:tabs>
              <w:ind w:hanging="109"/>
              <w:jc w:val="both"/>
              <w:rPr>
                <w:sz w:val="24"/>
                <w:szCs w:val="24"/>
                <w:lang w:val="it-IT"/>
              </w:rPr>
            </w:pPr>
            <w:r w:rsidRPr="00E372FE">
              <w:rPr>
                <w:sz w:val="24"/>
                <w:szCs w:val="24"/>
                <w:lang w:val="it-IT"/>
              </w:rPr>
              <w:t>frequenza</w:t>
            </w:r>
            <w:r w:rsidRPr="00E372FE">
              <w:rPr>
                <w:spacing w:val="-7"/>
                <w:sz w:val="24"/>
                <w:szCs w:val="24"/>
                <w:lang w:val="it-IT"/>
              </w:rPr>
              <w:t xml:space="preserve"> </w:t>
            </w:r>
            <w:r w:rsidRPr="00E372FE">
              <w:rPr>
                <w:sz w:val="24"/>
                <w:szCs w:val="24"/>
                <w:lang w:val="it-IT"/>
              </w:rPr>
              <w:t>e</w:t>
            </w:r>
            <w:r w:rsidRPr="00E372FE">
              <w:rPr>
                <w:spacing w:val="-8"/>
                <w:sz w:val="24"/>
                <w:szCs w:val="24"/>
                <w:lang w:val="it-IT"/>
              </w:rPr>
              <w:t xml:space="preserve"> </w:t>
            </w:r>
            <w:r w:rsidRPr="00E372FE">
              <w:rPr>
                <w:sz w:val="24"/>
                <w:szCs w:val="24"/>
                <w:lang w:val="it-IT"/>
              </w:rPr>
              <w:t>complessità</w:t>
            </w:r>
            <w:r w:rsidRPr="00E372FE">
              <w:rPr>
                <w:spacing w:val="-6"/>
                <w:sz w:val="24"/>
                <w:szCs w:val="24"/>
                <w:lang w:val="it-IT"/>
              </w:rPr>
              <w:t xml:space="preserve"> </w:t>
            </w:r>
            <w:r w:rsidRPr="00E372FE">
              <w:rPr>
                <w:sz w:val="24"/>
                <w:szCs w:val="24"/>
                <w:lang w:val="it-IT"/>
              </w:rPr>
              <w:t>del</w:t>
            </w:r>
            <w:r w:rsidRPr="00E372FE">
              <w:rPr>
                <w:spacing w:val="-5"/>
                <w:sz w:val="24"/>
                <w:szCs w:val="24"/>
                <w:lang w:val="it-IT"/>
              </w:rPr>
              <w:t xml:space="preserve"> </w:t>
            </w:r>
            <w:r w:rsidRPr="00E372FE">
              <w:rPr>
                <w:sz w:val="24"/>
                <w:szCs w:val="24"/>
                <w:lang w:val="it-IT"/>
              </w:rPr>
              <w:t>processo/attività;</w:t>
            </w:r>
          </w:p>
          <w:p w14:paraId="76119DE7" w14:textId="6B959101" w:rsidR="00662C71" w:rsidRPr="00E372FE" w:rsidRDefault="00662C71" w:rsidP="00787BDF">
            <w:pPr>
              <w:pStyle w:val="TableParagraph"/>
              <w:numPr>
                <w:ilvl w:val="0"/>
                <w:numId w:val="26"/>
              </w:numPr>
              <w:tabs>
                <w:tab w:val="left" w:pos="183"/>
              </w:tabs>
              <w:ind w:hanging="109"/>
              <w:jc w:val="both"/>
              <w:rPr>
                <w:sz w:val="24"/>
                <w:szCs w:val="24"/>
                <w:lang w:val="it-IT"/>
              </w:rPr>
            </w:pPr>
            <w:r w:rsidRPr="00E372FE">
              <w:rPr>
                <w:sz w:val="24"/>
                <w:szCs w:val="24"/>
                <w:lang w:val="it-IT"/>
              </w:rPr>
              <w:t>controlli</w:t>
            </w:r>
            <w:r w:rsidRPr="00E372FE">
              <w:rPr>
                <w:spacing w:val="-6"/>
                <w:sz w:val="24"/>
                <w:szCs w:val="24"/>
                <w:lang w:val="it-IT"/>
              </w:rPr>
              <w:t xml:space="preserve"> </w:t>
            </w:r>
            <w:r w:rsidRPr="00E372FE">
              <w:rPr>
                <w:sz w:val="24"/>
                <w:szCs w:val="24"/>
                <w:lang w:val="it-IT"/>
              </w:rPr>
              <w:t>in</w:t>
            </w:r>
            <w:r w:rsidRPr="00E372FE">
              <w:rPr>
                <w:spacing w:val="-3"/>
                <w:sz w:val="24"/>
                <w:szCs w:val="24"/>
                <w:lang w:val="it-IT"/>
              </w:rPr>
              <w:t xml:space="preserve"> </w:t>
            </w:r>
            <w:r w:rsidRPr="00E372FE">
              <w:rPr>
                <w:sz w:val="24"/>
                <w:szCs w:val="24"/>
                <w:lang w:val="it-IT"/>
              </w:rPr>
              <w:t>essere.</w:t>
            </w:r>
          </w:p>
        </w:tc>
      </w:tr>
      <w:tr w:rsidR="00662C71" w:rsidRPr="00E372FE" w14:paraId="75CD024F" w14:textId="77777777" w:rsidTr="00A3254A">
        <w:trPr>
          <w:trHeight w:val="405"/>
        </w:trPr>
        <w:tc>
          <w:tcPr>
            <w:tcW w:w="9072" w:type="dxa"/>
            <w:gridSpan w:val="2"/>
            <w:tcBorders>
              <w:top w:val="single" w:sz="4" w:space="0" w:color="auto"/>
              <w:left w:val="nil"/>
              <w:right w:val="nil"/>
            </w:tcBorders>
          </w:tcPr>
          <w:p w14:paraId="77BF026D" w14:textId="4FC3C9DA" w:rsidR="00662C71" w:rsidRPr="00E372FE" w:rsidRDefault="00662C71" w:rsidP="00FD2F16">
            <w:pPr>
              <w:pStyle w:val="TableParagraph"/>
              <w:ind w:left="81"/>
              <w:rPr>
                <w:sz w:val="24"/>
                <w:szCs w:val="24"/>
                <w:lang w:val="it-IT"/>
              </w:rPr>
            </w:pPr>
          </w:p>
        </w:tc>
      </w:tr>
      <w:tr w:rsidR="00C00656" w:rsidRPr="00E372FE" w14:paraId="43989D22" w14:textId="77777777" w:rsidTr="00A3254A">
        <w:trPr>
          <w:trHeight w:val="297"/>
        </w:trPr>
        <w:tc>
          <w:tcPr>
            <w:tcW w:w="9072" w:type="dxa"/>
            <w:gridSpan w:val="2"/>
            <w:shd w:val="clear" w:color="auto" w:fill="D9D9D9"/>
          </w:tcPr>
          <w:p w14:paraId="5E9CE20B" w14:textId="20797904" w:rsidR="00C00656" w:rsidRPr="00E372FE" w:rsidRDefault="006A0F72" w:rsidP="006A0F72">
            <w:pPr>
              <w:pStyle w:val="TableParagraph"/>
              <w:spacing w:before="25"/>
              <w:ind w:left="5086" w:right="849" w:hanging="4944"/>
              <w:rPr>
                <w:b/>
                <w:sz w:val="24"/>
                <w:szCs w:val="24"/>
                <w:lang w:val="it-IT"/>
              </w:rPr>
            </w:pPr>
            <w:r w:rsidRPr="00E372FE">
              <w:rPr>
                <w:b/>
                <w:sz w:val="24"/>
                <w:szCs w:val="24"/>
                <w:lang w:val="it-IT"/>
              </w:rPr>
              <w:t>Domanda 1. Discrezionalità</w:t>
            </w:r>
            <w:r w:rsidR="009228F0" w:rsidRPr="00E372FE">
              <w:rPr>
                <w:b/>
                <w:sz w:val="24"/>
                <w:szCs w:val="24"/>
                <w:lang w:val="it-IT"/>
              </w:rPr>
              <w:t>.</w:t>
            </w:r>
          </w:p>
        </w:tc>
      </w:tr>
      <w:tr w:rsidR="00662C71" w:rsidRPr="00E372FE" w14:paraId="79F3B974" w14:textId="77777777" w:rsidTr="00A3254A">
        <w:trPr>
          <w:trHeight w:val="297"/>
        </w:trPr>
        <w:tc>
          <w:tcPr>
            <w:tcW w:w="9072" w:type="dxa"/>
            <w:gridSpan w:val="2"/>
            <w:shd w:val="clear" w:color="auto" w:fill="D9D9D9"/>
          </w:tcPr>
          <w:p w14:paraId="54DE947F" w14:textId="3A6DB238" w:rsidR="00662C71" w:rsidRPr="00E372FE" w:rsidRDefault="006A0F72" w:rsidP="006A0F72">
            <w:pPr>
              <w:pStyle w:val="TableParagraph"/>
              <w:spacing w:before="25"/>
              <w:ind w:left="5086" w:right="849" w:hanging="4944"/>
              <w:rPr>
                <w:b/>
                <w:sz w:val="24"/>
                <w:szCs w:val="24"/>
                <w:lang w:val="it-IT"/>
              </w:rPr>
            </w:pPr>
            <w:r w:rsidRPr="00E372FE">
              <w:rPr>
                <w:b/>
                <w:sz w:val="24"/>
                <w:szCs w:val="24"/>
                <w:lang w:val="it-IT"/>
              </w:rPr>
              <w:t>Il Processo</w:t>
            </w:r>
            <w:r w:rsidR="00662C71" w:rsidRPr="00E372FE">
              <w:rPr>
                <w:b/>
                <w:spacing w:val="-4"/>
                <w:sz w:val="24"/>
                <w:szCs w:val="24"/>
                <w:lang w:val="it-IT"/>
              </w:rPr>
              <w:t xml:space="preserve"> </w:t>
            </w:r>
            <w:r w:rsidR="00662C71" w:rsidRPr="00E372FE">
              <w:rPr>
                <w:b/>
                <w:sz w:val="24"/>
                <w:szCs w:val="24"/>
                <w:lang w:val="it-IT"/>
              </w:rPr>
              <w:t>è</w:t>
            </w:r>
            <w:r w:rsidR="00662C71" w:rsidRPr="00E372FE">
              <w:rPr>
                <w:b/>
                <w:spacing w:val="-3"/>
                <w:sz w:val="24"/>
                <w:szCs w:val="24"/>
                <w:lang w:val="it-IT"/>
              </w:rPr>
              <w:t xml:space="preserve"> </w:t>
            </w:r>
            <w:r w:rsidR="00662C71" w:rsidRPr="00E372FE">
              <w:rPr>
                <w:b/>
                <w:sz w:val="24"/>
                <w:szCs w:val="24"/>
                <w:lang w:val="it-IT"/>
              </w:rPr>
              <w:t>discrezionale?</w:t>
            </w:r>
          </w:p>
        </w:tc>
      </w:tr>
      <w:tr w:rsidR="00662C71" w:rsidRPr="00E372FE" w14:paraId="702FFDF1" w14:textId="77777777" w:rsidTr="00A3254A">
        <w:trPr>
          <w:trHeight w:val="299"/>
        </w:trPr>
        <w:tc>
          <w:tcPr>
            <w:tcW w:w="708" w:type="dxa"/>
          </w:tcPr>
          <w:p w14:paraId="161E97DF" w14:textId="77777777" w:rsidR="00662C71" w:rsidRPr="00E372FE" w:rsidRDefault="00662C71" w:rsidP="00FD2F16">
            <w:pPr>
              <w:pStyle w:val="TableParagraph"/>
              <w:spacing w:before="27"/>
              <w:ind w:left="14"/>
              <w:jc w:val="center"/>
              <w:rPr>
                <w:sz w:val="24"/>
                <w:szCs w:val="24"/>
                <w:lang w:val="it-IT"/>
              </w:rPr>
            </w:pPr>
            <w:r w:rsidRPr="00E372FE">
              <w:rPr>
                <w:w w:val="97"/>
                <w:sz w:val="24"/>
                <w:szCs w:val="24"/>
                <w:lang w:val="it-IT"/>
              </w:rPr>
              <w:t>0</w:t>
            </w:r>
          </w:p>
        </w:tc>
        <w:tc>
          <w:tcPr>
            <w:tcW w:w="8364" w:type="dxa"/>
          </w:tcPr>
          <w:p w14:paraId="2EB4FBE3" w14:textId="77777777" w:rsidR="00662C71" w:rsidRPr="00E372FE" w:rsidRDefault="00662C71" w:rsidP="00FD2F16">
            <w:pPr>
              <w:pStyle w:val="TableParagraph"/>
              <w:spacing w:before="27"/>
              <w:ind w:left="71"/>
              <w:rPr>
                <w:sz w:val="24"/>
                <w:szCs w:val="24"/>
                <w:lang w:val="it-IT"/>
              </w:rPr>
            </w:pPr>
            <w:r w:rsidRPr="00E372FE">
              <w:rPr>
                <w:sz w:val="24"/>
                <w:szCs w:val="24"/>
                <w:lang w:val="it-IT"/>
              </w:rPr>
              <w:t>No,</w:t>
            </w:r>
            <w:r w:rsidRPr="00E372FE">
              <w:rPr>
                <w:spacing w:val="-4"/>
                <w:sz w:val="24"/>
                <w:szCs w:val="24"/>
                <w:lang w:val="it-IT"/>
              </w:rPr>
              <w:t xml:space="preserve"> </w:t>
            </w:r>
            <w:r w:rsidRPr="00E372FE">
              <w:rPr>
                <w:sz w:val="24"/>
                <w:szCs w:val="24"/>
                <w:lang w:val="it-IT"/>
              </w:rPr>
              <w:t>è</w:t>
            </w:r>
            <w:r w:rsidRPr="00E372FE">
              <w:rPr>
                <w:spacing w:val="-5"/>
                <w:sz w:val="24"/>
                <w:szCs w:val="24"/>
                <w:lang w:val="it-IT"/>
              </w:rPr>
              <w:t xml:space="preserve"> </w:t>
            </w:r>
            <w:r w:rsidRPr="00E372FE">
              <w:rPr>
                <w:sz w:val="24"/>
                <w:szCs w:val="24"/>
                <w:lang w:val="it-IT"/>
              </w:rPr>
              <w:t>del</w:t>
            </w:r>
            <w:r w:rsidRPr="00E372FE">
              <w:rPr>
                <w:spacing w:val="-2"/>
                <w:sz w:val="24"/>
                <w:szCs w:val="24"/>
                <w:lang w:val="it-IT"/>
              </w:rPr>
              <w:t xml:space="preserve"> </w:t>
            </w:r>
            <w:r w:rsidRPr="00E372FE">
              <w:rPr>
                <w:sz w:val="24"/>
                <w:szCs w:val="24"/>
                <w:lang w:val="it-IT"/>
              </w:rPr>
              <w:t>tutto</w:t>
            </w:r>
            <w:r w:rsidRPr="00E372FE">
              <w:rPr>
                <w:spacing w:val="-2"/>
                <w:sz w:val="24"/>
                <w:szCs w:val="24"/>
                <w:lang w:val="it-IT"/>
              </w:rPr>
              <w:t xml:space="preserve"> </w:t>
            </w:r>
            <w:r w:rsidRPr="00E372FE">
              <w:rPr>
                <w:sz w:val="24"/>
                <w:szCs w:val="24"/>
                <w:lang w:val="it-IT"/>
              </w:rPr>
              <w:t>vincolato</w:t>
            </w:r>
            <w:r w:rsidRPr="00E372FE">
              <w:rPr>
                <w:spacing w:val="-4"/>
                <w:sz w:val="24"/>
                <w:szCs w:val="24"/>
                <w:lang w:val="it-IT"/>
              </w:rPr>
              <w:t xml:space="preserve"> </w:t>
            </w:r>
            <w:r w:rsidRPr="00E372FE">
              <w:rPr>
                <w:sz w:val="24"/>
                <w:szCs w:val="24"/>
                <w:lang w:val="it-IT"/>
              </w:rPr>
              <w:t>dalla</w:t>
            </w:r>
            <w:r w:rsidRPr="00E372FE">
              <w:rPr>
                <w:spacing w:val="-4"/>
                <w:sz w:val="24"/>
                <w:szCs w:val="24"/>
                <w:lang w:val="it-IT"/>
              </w:rPr>
              <w:t xml:space="preserve"> </w:t>
            </w:r>
            <w:r w:rsidRPr="00E372FE">
              <w:rPr>
                <w:sz w:val="24"/>
                <w:szCs w:val="24"/>
                <w:lang w:val="it-IT"/>
              </w:rPr>
              <w:t>legge</w:t>
            </w:r>
          </w:p>
        </w:tc>
      </w:tr>
      <w:tr w:rsidR="00662C71" w:rsidRPr="00E372FE" w14:paraId="0CB31481" w14:textId="77777777" w:rsidTr="00A3254A">
        <w:trPr>
          <w:trHeight w:val="299"/>
        </w:trPr>
        <w:tc>
          <w:tcPr>
            <w:tcW w:w="708" w:type="dxa"/>
          </w:tcPr>
          <w:p w14:paraId="7C2DF584" w14:textId="77777777" w:rsidR="00662C71" w:rsidRPr="00E372FE" w:rsidRDefault="00662C71" w:rsidP="00FD2F16">
            <w:pPr>
              <w:pStyle w:val="TableParagraph"/>
              <w:spacing w:before="30"/>
              <w:ind w:left="14"/>
              <w:jc w:val="center"/>
              <w:rPr>
                <w:sz w:val="24"/>
                <w:szCs w:val="24"/>
                <w:lang w:val="it-IT"/>
              </w:rPr>
            </w:pPr>
            <w:r w:rsidRPr="00E372FE">
              <w:rPr>
                <w:w w:val="97"/>
                <w:sz w:val="24"/>
                <w:szCs w:val="24"/>
                <w:lang w:val="it-IT"/>
              </w:rPr>
              <w:t>1</w:t>
            </w:r>
          </w:p>
        </w:tc>
        <w:tc>
          <w:tcPr>
            <w:tcW w:w="8364" w:type="dxa"/>
          </w:tcPr>
          <w:p w14:paraId="0A30C99C" w14:textId="7C5ECD26" w:rsidR="00662C71" w:rsidRPr="00E372FE" w:rsidRDefault="0027270B" w:rsidP="00FD2F16">
            <w:pPr>
              <w:pStyle w:val="TableParagraph"/>
              <w:spacing w:before="30"/>
              <w:ind w:left="71"/>
              <w:rPr>
                <w:sz w:val="24"/>
                <w:szCs w:val="24"/>
                <w:lang w:val="it-IT"/>
              </w:rPr>
            </w:pPr>
            <w:r w:rsidRPr="00E372FE">
              <w:rPr>
                <w:sz w:val="24"/>
                <w:szCs w:val="24"/>
                <w:lang w:val="it-IT"/>
              </w:rPr>
              <w:t>É</w:t>
            </w:r>
            <w:r w:rsidR="00662C71" w:rsidRPr="00E372FE">
              <w:rPr>
                <w:spacing w:val="-6"/>
                <w:sz w:val="24"/>
                <w:szCs w:val="24"/>
                <w:lang w:val="it-IT"/>
              </w:rPr>
              <w:t xml:space="preserve"> </w:t>
            </w:r>
            <w:r w:rsidR="00662C71" w:rsidRPr="00E372FE">
              <w:rPr>
                <w:sz w:val="24"/>
                <w:szCs w:val="24"/>
                <w:lang w:val="it-IT"/>
              </w:rPr>
              <w:t>parzialmente</w:t>
            </w:r>
            <w:r w:rsidR="00662C71" w:rsidRPr="00E372FE">
              <w:rPr>
                <w:spacing w:val="-5"/>
                <w:sz w:val="24"/>
                <w:szCs w:val="24"/>
                <w:lang w:val="it-IT"/>
              </w:rPr>
              <w:t xml:space="preserve"> </w:t>
            </w:r>
            <w:r w:rsidR="00662C71" w:rsidRPr="00E372FE">
              <w:rPr>
                <w:sz w:val="24"/>
                <w:szCs w:val="24"/>
                <w:lang w:val="it-IT"/>
              </w:rPr>
              <w:t>vincolato</w:t>
            </w:r>
            <w:r w:rsidR="00662C71" w:rsidRPr="00E372FE">
              <w:rPr>
                <w:spacing w:val="-3"/>
                <w:sz w:val="24"/>
                <w:szCs w:val="24"/>
                <w:lang w:val="it-IT"/>
              </w:rPr>
              <w:t xml:space="preserve"> </w:t>
            </w:r>
            <w:r w:rsidR="00662C71" w:rsidRPr="00E372FE">
              <w:rPr>
                <w:sz w:val="24"/>
                <w:szCs w:val="24"/>
                <w:lang w:val="it-IT"/>
              </w:rPr>
              <w:t>dalla legge</w:t>
            </w:r>
            <w:r w:rsidR="00662C71" w:rsidRPr="00E372FE">
              <w:rPr>
                <w:spacing w:val="-4"/>
                <w:sz w:val="24"/>
                <w:szCs w:val="24"/>
                <w:lang w:val="it-IT"/>
              </w:rPr>
              <w:t xml:space="preserve"> </w:t>
            </w:r>
            <w:r w:rsidR="00662C71" w:rsidRPr="00E372FE">
              <w:rPr>
                <w:sz w:val="24"/>
                <w:szCs w:val="24"/>
                <w:lang w:val="it-IT"/>
              </w:rPr>
              <w:t>e</w:t>
            </w:r>
            <w:r w:rsidR="00662C71" w:rsidRPr="00E372FE">
              <w:rPr>
                <w:spacing w:val="-6"/>
                <w:sz w:val="24"/>
                <w:szCs w:val="24"/>
                <w:lang w:val="it-IT"/>
              </w:rPr>
              <w:t xml:space="preserve"> </w:t>
            </w:r>
            <w:r w:rsidR="00662C71" w:rsidRPr="00E372FE">
              <w:rPr>
                <w:sz w:val="24"/>
                <w:szCs w:val="24"/>
                <w:lang w:val="it-IT"/>
              </w:rPr>
              <w:t>da</w:t>
            </w:r>
            <w:r w:rsidR="00662C71" w:rsidRPr="00E372FE">
              <w:rPr>
                <w:spacing w:val="-5"/>
                <w:sz w:val="24"/>
                <w:szCs w:val="24"/>
                <w:lang w:val="it-IT"/>
              </w:rPr>
              <w:t xml:space="preserve"> </w:t>
            </w:r>
            <w:r w:rsidR="00662C71" w:rsidRPr="00E372FE">
              <w:rPr>
                <w:sz w:val="24"/>
                <w:szCs w:val="24"/>
                <w:lang w:val="it-IT"/>
              </w:rPr>
              <w:t>atti</w:t>
            </w:r>
            <w:r w:rsidR="00662C71" w:rsidRPr="00E372FE">
              <w:rPr>
                <w:spacing w:val="-6"/>
                <w:sz w:val="24"/>
                <w:szCs w:val="24"/>
                <w:lang w:val="it-IT"/>
              </w:rPr>
              <w:t xml:space="preserve"> </w:t>
            </w:r>
            <w:r w:rsidR="00662C71" w:rsidRPr="00E372FE">
              <w:rPr>
                <w:sz w:val="24"/>
                <w:szCs w:val="24"/>
                <w:lang w:val="it-IT"/>
              </w:rPr>
              <w:t>amm.vi</w:t>
            </w:r>
            <w:r w:rsidR="00662C71" w:rsidRPr="00E372FE">
              <w:rPr>
                <w:spacing w:val="-6"/>
                <w:sz w:val="24"/>
                <w:szCs w:val="24"/>
                <w:lang w:val="it-IT"/>
              </w:rPr>
              <w:t xml:space="preserve"> </w:t>
            </w:r>
            <w:r w:rsidR="00662C71" w:rsidRPr="00E372FE">
              <w:rPr>
                <w:sz w:val="24"/>
                <w:szCs w:val="24"/>
                <w:lang w:val="it-IT"/>
              </w:rPr>
              <w:t>(regolamenti,</w:t>
            </w:r>
            <w:r w:rsidR="00662C71" w:rsidRPr="00E372FE">
              <w:rPr>
                <w:spacing w:val="-4"/>
                <w:sz w:val="24"/>
                <w:szCs w:val="24"/>
                <w:lang w:val="it-IT"/>
              </w:rPr>
              <w:t xml:space="preserve"> </w:t>
            </w:r>
            <w:r w:rsidR="00662C71" w:rsidRPr="00E372FE">
              <w:rPr>
                <w:sz w:val="24"/>
                <w:szCs w:val="24"/>
                <w:lang w:val="it-IT"/>
              </w:rPr>
              <w:t>direttive,</w:t>
            </w:r>
            <w:r w:rsidR="00662C71" w:rsidRPr="00E372FE">
              <w:rPr>
                <w:spacing w:val="-4"/>
                <w:sz w:val="24"/>
                <w:szCs w:val="24"/>
                <w:lang w:val="it-IT"/>
              </w:rPr>
              <w:t xml:space="preserve"> </w:t>
            </w:r>
            <w:r w:rsidR="00662C71" w:rsidRPr="00E372FE">
              <w:rPr>
                <w:sz w:val="24"/>
                <w:szCs w:val="24"/>
                <w:lang w:val="it-IT"/>
              </w:rPr>
              <w:t>circolari)</w:t>
            </w:r>
          </w:p>
        </w:tc>
      </w:tr>
      <w:tr w:rsidR="00662C71" w:rsidRPr="00E372FE" w14:paraId="3728FCC6" w14:textId="77777777" w:rsidTr="00A3254A">
        <w:trPr>
          <w:trHeight w:val="299"/>
        </w:trPr>
        <w:tc>
          <w:tcPr>
            <w:tcW w:w="708" w:type="dxa"/>
          </w:tcPr>
          <w:p w14:paraId="4D26607F" w14:textId="77777777" w:rsidR="00662C71" w:rsidRPr="00E372FE" w:rsidRDefault="00662C71" w:rsidP="00FD2F16">
            <w:pPr>
              <w:pStyle w:val="TableParagraph"/>
              <w:spacing w:before="30"/>
              <w:ind w:left="14"/>
              <w:jc w:val="center"/>
              <w:rPr>
                <w:sz w:val="24"/>
                <w:szCs w:val="24"/>
                <w:lang w:val="it-IT"/>
              </w:rPr>
            </w:pPr>
            <w:r w:rsidRPr="00E372FE">
              <w:rPr>
                <w:w w:val="97"/>
                <w:sz w:val="24"/>
                <w:szCs w:val="24"/>
                <w:lang w:val="it-IT"/>
              </w:rPr>
              <w:t>3</w:t>
            </w:r>
          </w:p>
        </w:tc>
        <w:tc>
          <w:tcPr>
            <w:tcW w:w="8364" w:type="dxa"/>
          </w:tcPr>
          <w:p w14:paraId="5450B47D" w14:textId="083B716E" w:rsidR="00662C71" w:rsidRPr="00E372FE" w:rsidRDefault="0027270B" w:rsidP="00FD2F16">
            <w:pPr>
              <w:pStyle w:val="TableParagraph"/>
              <w:spacing w:before="30"/>
              <w:ind w:left="71"/>
              <w:rPr>
                <w:sz w:val="24"/>
                <w:szCs w:val="24"/>
                <w:lang w:val="it-IT"/>
              </w:rPr>
            </w:pPr>
            <w:r w:rsidRPr="00E372FE">
              <w:rPr>
                <w:sz w:val="24"/>
                <w:szCs w:val="24"/>
                <w:lang w:val="it-IT"/>
              </w:rPr>
              <w:t>É</w:t>
            </w:r>
            <w:r w:rsidR="00662C71" w:rsidRPr="00E372FE">
              <w:rPr>
                <w:spacing w:val="-8"/>
                <w:sz w:val="24"/>
                <w:szCs w:val="24"/>
                <w:lang w:val="it-IT"/>
              </w:rPr>
              <w:t xml:space="preserve"> </w:t>
            </w:r>
            <w:r w:rsidR="00662C71" w:rsidRPr="00E372FE">
              <w:rPr>
                <w:sz w:val="24"/>
                <w:szCs w:val="24"/>
                <w:lang w:val="it-IT"/>
              </w:rPr>
              <w:t>parzialmente</w:t>
            </w:r>
            <w:r w:rsidR="00662C71" w:rsidRPr="00E372FE">
              <w:rPr>
                <w:spacing w:val="-7"/>
                <w:sz w:val="24"/>
                <w:szCs w:val="24"/>
                <w:lang w:val="it-IT"/>
              </w:rPr>
              <w:t xml:space="preserve"> </w:t>
            </w:r>
            <w:r w:rsidR="00662C71" w:rsidRPr="00E372FE">
              <w:rPr>
                <w:sz w:val="24"/>
                <w:szCs w:val="24"/>
                <w:lang w:val="it-IT"/>
              </w:rPr>
              <w:t>vincolato</w:t>
            </w:r>
            <w:r w:rsidR="00662C71" w:rsidRPr="00E372FE">
              <w:rPr>
                <w:spacing w:val="-7"/>
                <w:sz w:val="24"/>
                <w:szCs w:val="24"/>
                <w:lang w:val="it-IT"/>
              </w:rPr>
              <w:t xml:space="preserve"> </w:t>
            </w:r>
            <w:r w:rsidR="00662C71" w:rsidRPr="00E372FE">
              <w:rPr>
                <w:sz w:val="24"/>
                <w:szCs w:val="24"/>
                <w:lang w:val="it-IT"/>
              </w:rPr>
              <w:t>solo</w:t>
            </w:r>
            <w:r w:rsidR="00662C71" w:rsidRPr="00E372FE">
              <w:rPr>
                <w:spacing w:val="-6"/>
                <w:sz w:val="24"/>
                <w:szCs w:val="24"/>
                <w:lang w:val="it-IT"/>
              </w:rPr>
              <w:t xml:space="preserve"> </w:t>
            </w:r>
            <w:r w:rsidR="00662C71" w:rsidRPr="00E372FE">
              <w:rPr>
                <w:sz w:val="24"/>
                <w:szCs w:val="24"/>
                <w:lang w:val="it-IT"/>
              </w:rPr>
              <w:t>da</w:t>
            </w:r>
            <w:r w:rsidR="00662C71" w:rsidRPr="00E372FE">
              <w:rPr>
                <w:spacing w:val="-6"/>
                <w:sz w:val="24"/>
                <w:szCs w:val="24"/>
                <w:lang w:val="it-IT"/>
              </w:rPr>
              <w:t xml:space="preserve"> </w:t>
            </w:r>
            <w:r w:rsidR="00662C71" w:rsidRPr="00E372FE">
              <w:rPr>
                <w:sz w:val="24"/>
                <w:szCs w:val="24"/>
                <w:lang w:val="it-IT"/>
              </w:rPr>
              <w:t>atti</w:t>
            </w:r>
            <w:r w:rsidR="00662C71" w:rsidRPr="00E372FE">
              <w:rPr>
                <w:spacing w:val="-5"/>
                <w:sz w:val="24"/>
                <w:szCs w:val="24"/>
                <w:lang w:val="it-IT"/>
              </w:rPr>
              <w:t xml:space="preserve"> </w:t>
            </w:r>
            <w:r w:rsidR="00662C71" w:rsidRPr="00E372FE">
              <w:rPr>
                <w:sz w:val="24"/>
                <w:szCs w:val="24"/>
                <w:lang w:val="it-IT"/>
              </w:rPr>
              <w:t>amm.vi</w:t>
            </w:r>
            <w:r w:rsidR="00662C71" w:rsidRPr="00E372FE">
              <w:rPr>
                <w:spacing w:val="-6"/>
                <w:sz w:val="24"/>
                <w:szCs w:val="24"/>
                <w:lang w:val="it-IT"/>
              </w:rPr>
              <w:t xml:space="preserve"> </w:t>
            </w:r>
            <w:r w:rsidR="00662C71" w:rsidRPr="00E372FE">
              <w:rPr>
                <w:sz w:val="24"/>
                <w:szCs w:val="24"/>
                <w:lang w:val="it-IT"/>
              </w:rPr>
              <w:t>(regolamenti,</w:t>
            </w:r>
            <w:r w:rsidR="00662C71" w:rsidRPr="00E372FE">
              <w:rPr>
                <w:spacing w:val="-5"/>
                <w:sz w:val="24"/>
                <w:szCs w:val="24"/>
                <w:lang w:val="it-IT"/>
              </w:rPr>
              <w:t xml:space="preserve"> </w:t>
            </w:r>
            <w:r w:rsidR="00662C71" w:rsidRPr="00E372FE">
              <w:rPr>
                <w:sz w:val="24"/>
                <w:szCs w:val="24"/>
                <w:lang w:val="it-IT"/>
              </w:rPr>
              <w:t>direttive,</w:t>
            </w:r>
            <w:r w:rsidR="00662C71" w:rsidRPr="00E372FE">
              <w:rPr>
                <w:spacing w:val="-3"/>
                <w:sz w:val="24"/>
                <w:szCs w:val="24"/>
                <w:lang w:val="it-IT"/>
              </w:rPr>
              <w:t xml:space="preserve"> </w:t>
            </w:r>
            <w:r w:rsidR="00662C71" w:rsidRPr="00E372FE">
              <w:rPr>
                <w:sz w:val="24"/>
                <w:szCs w:val="24"/>
                <w:lang w:val="it-IT"/>
              </w:rPr>
              <w:t>circolari)</w:t>
            </w:r>
          </w:p>
        </w:tc>
      </w:tr>
      <w:tr w:rsidR="00662C71" w:rsidRPr="00E372FE" w14:paraId="7776D361" w14:textId="77777777" w:rsidTr="00A3254A">
        <w:trPr>
          <w:trHeight w:val="299"/>
        </w:trPr>
        <w:tc>
          <w:tcPr>
            <w:tcW w:w="708" w:type="dxa"/>
          </w:tcPr>
          <w:p w14:paraId="3A75F7D8" w14:textId="77777777" w:rsidR="00662C71" w:rsidRPr="00E372FE" w:rsidRDefault="00662C71" w:rsidP="00FD2F16">
            <w:pPr>
              <w:pStyle w:val="TableParagraph"/>
              <w:spacing w:before="30"/>
              <w:ind w:left="14"/>
              <w:jc w:val="center"/>
              <w:rPr>
                <w:sz w:val="24"/>
                <w:szCs w:val="24"/>
                <w:lang w:val="it-IT"/>
              </w:rPr>
            </w:pPr>
            <w:r w:rsidRPr="00E372FE">
              <w:rPr>
                <w:w w:val="97"/>
                <w:sz w:val="24"/>
                <w:szCs w:val="24"/>
                <w:lang w:val="it-IT"/>
              </w:rPr>
              <w:t>5</w:t>
            </w:r>
          </w:p>
        </w:tc>
        <w:tc>
          <w:tcPr>
            <w:tcW w:w="8364" w:type="dxa"/>
          </w:tcPr>
          <w:p w14:paraId="5AB1F0FC" w14:textId="1E903355" w:rsidR="00662C71" w:rsidRPr="00E372FE" w:rsidRDefault="0027270B" w:rsidP="00FD2F16">
            <w:pPr>
              <w:pStyle w:val="TableParagraph"/>
              <w:spacing w:before="30"/>
              <w:ind w:left="71"/>
              <w:rPr>
                <w:sz w:val="24"/>
                <w:szCs w:val="24"/>
                <w:lang w:val="it-IT"/>
              </w:rPr>
            </w:pPr>
            <w:r w:rsidRPr="00E372FE">
              <w:rPr>
                <w:sz w:val="24"/>
                <w:szCs w:val="24"/>
                <w:lang w:val="it-IT"/>
              </w:rPr>
              <w:t>É</w:t>
            </w:r>
            <w:r w:rsidR="00662C71" w:rsidRPr="00E372FE">
              <w:rPr>
                <w:spacing w:val="-8"/>
                <w:sz w:val="24"/>
                <w:szCs w:val="24"/>
                <w:lang w:val="it-IT"/>
              </w:rPr>
              <w:t xml:space="preserve"> </w:t>
            </w:r>
            <w:r w:rsidR="00662C71" w:rsidRPr="00E372FE">
              <w:rPr>
                <w:sz w:val="24"/>
                <w:szCs w:val="24"/>
                <w:lang w:val="it-IT"/>
              </w:rPr>
              <w:t>altamente</w:t>
            </w:r>
            <w:r w:rsidR="00662C71" w:rsidRPr="00E372FE">
              <w:rPr>
                <w:spacing w:val="-8"/>
                <w:sz w:val="24"/>
                <w:szCs w:val="24"/>
                <w:lang w:val="it-IT"/>
              </w:rPr>
              <w:t xml:space="preserve"> </w:t>
            </w:r>
            <w:r w:rsidR="00662C71" w:rsidRPr="00E372FE">
              <w:rPr>
                <w:sz w:val="24"/>
                <w:szCs w:val="24"/>
                <w:lang w:val="it-IT"/>
              </w:rPr>
              <w:t>discrezionale</w:t>
            </w:r>
          </w:p>
        </w:tc>
      </w:tr>
      <w:tr w:rsidR="00662C71" w:rsidRPr="00E372FE" w14:paraId="799BFE01" w14:textId="77777777" w:rsidTr="00A3254A">
        <w:trPr>
          <w:trHeight w:val="300"/>
        </w:trPr>
        <w:tc>
          <w:tcPr>
            <w:tcW w:w="9072" w:type="dxa"/>
            <w:gridSpan w:val="2"/>
            <w:tcBorders>
              <w:left w:val="nil"/>
              <w:right w:val="nil"/>
            </w:tcBorders>
          </w:tcPr>
          <w:p w14:paraId="2498164B" w14:textId="1D5AD35B" w:rsidR="00662C71" w:rsidRPr="00E372FE" w:rsidRDefault="00662C71" w:rsidP="00FD2F16">
            <w:pPr>
              <w:pStyle w:val="TableParagraph"/>
              <w:spacing w:before="80"/>
              <w:ind w:left="81"/>
              <w:rPr>
                <w:sz w:val="24"/>
                <w:szCs w:val="24"/>
                <w:lang w:val="it-IT"/>
              </w:rPr>
            </w:pPr>
          </w:p>
        </w:tc>
      </w:tr>
      <w:tr w:rsidR="006A0F72" w:rsidRPr="00E372FE" w14:paraId="2716A36D" w14:textId="77777777" w:rsidTr="00A3254A">
        <w:trPr>
          <w:trHeight w:val="299"/>
        </w:trPr>
        <w:tc>
          <w:tcPr>
            <w:tcW w:w="9072" w:type="dxa"/>
            <w:gridSpan w:val="2"/>
            <w:shd w:val="clear" w:color="auto" w:fill="D9D9D9"/>
          </w:tcPr>
          <w:p w14:paraId="4FB9D469" w14:textId="13C8FC08" w:rsidR="006A0F72" w:rsidRPr="00E372FE" w:rsidRDefault="006A0F72" w:rsidP="006A0F72">
            <w:pPr>
              <w:pStyle w:val="TableParagraph"/>
              <w:spacing w:before="27"/>
              <w:ind w:left="5086" w:right="708" w:hanging="4944"/>
              <w:rPr>
                <w:b/>
                <w:bCs/>
                <w:spacing w:val="-1"/>
                <w:sz w:val="24"/>
                <w:szCs w:val="24"/>
                <w:lang w:val="it-IT"/>
              </w:rPr>
            </w:pPr>
            <w:r w:rsidRPr="00E372FE">
              <w:rPr>
                <w:b/>
                <w:bCs/>
                <w:sz w:val="24"/>
                <w:szCs w:val="24"/>
                <w:lang w:val="it-IT"/>
              </w:rPr>
              <w:t>Domanda</w:t>
            </w:r>
            <w:r w:rsidRPr="00E372FE">
              <w:rPr>
                <w:b/>
                <w:bCs/>
                <w:spacing w:val="-7"/>
                <w:sz w:val="24"/>
                <w:szCs w:val="24"/>
                <w:lang w:val="it-IT"/>
              </w:rPr>
              <w:t xml:space="preserve"> </w:t>
            </w:r>
            <w:r w:rsidRPr="00E372FE">
              <w:rPr>
                <w:b/>
                <w:bCs/>
                <w:sz w:val="24"/>
                <w:szCs w:val="24"/>
                <w:lang w:val="it-IT"/>
              </w:rPr>
              <w:t>2.</w:t>
            </w:r>
            <w:r w:rsidRPr="00E372FE">
              <w:rPr>
                <w:b/>
                <w:bCs/>
                <w:spacing w:val="-7"/>
                <w:sz w:val="24"/>
                <w:szCs w:val="24"/>
                <w:lang w:val="it-IT"/>
              </w:rPr>
              <w:t xml:space="preserve"> </w:t>
            </w:r>
            <w:r w:rsidRPr="00E372FE">
              <w:rPr>
                <w:b/>
                <w:bCs/>
                <w:sz w:val="24"/>
                <w:szCs w:val="24"/>
                <w:lang w:val="it-IT"/>
              </w:rPr>
              <w:t>Concretezza</w:t>
            </w:r>
            <w:r w:rsidRPr="00E372FE">
              <w:rPr>
                <w:b/>
                <w:bCs/>
                <w:spacing w:val="-6"/>
                <w:sz w:val="24"/>
                <w:szCs w:val="24"/>
                <w:lang w:val="it-IT"/>
              </w:rPr>
              <w:t xml:space="preserve"> </w:t>
            </w:r>
            <w:r w:rsidRPr="00E372FE">
              <w:rPr>
                <w:b/>
                <w:bCs/>
                <w:sz w:val="24"/>
                <w:szCs w:val="24"/>
                <w:lang w:val="it-IT"/>
              </w:rPr>
              <w:t>del</w:t>
            </w:r>
            <w:r w:rsidRPr="00E372FE">
              <w:rPr>
                <w:b/>
                <w:bCs/>
                <w:spacing w:val="-5"/>
                <w:sz w:val="24"/>
                <w:szCs w:val="24"/>
                <w:lang w:val="it-IT"/>
              </w:rPr>
              <w:t xml:space="preserve"> </w:t>
            </w:r>
            <w:r w:rsidRPr="00E372FE">
              <w:rPr>
                <w:b/>
                <w:bCs/>
                <w:sz w:val="24"/>
                <w:szCs w:val="24"/>
                <w:lang w:val="it-IT"/>
              </w:rPr>
              <w:t>vantaggio/interesse</w:t>
            </w:r>
            <w:r w:rsidRPr="00E372FE">
              <w:rPr>
                <w:b/>
                <w:bCs/>
                <w:spacing w:val="-4"/>
                <w:sz w:val="24"/>
                <w:szCs w:val="24"/>
                <w:lang w:val="it-IT"/>
              </w:rPr>
              <w:t xml:space="preserve"> </w:t>
            </w:r>
            <w:r w:rsidRPr="00E372FE">
              <w:rPr>
                <w:b/>
                <w:bCs/>
                <w:sz w:val="24"/>
                <w:szCs w:val="24"/>
                <w:lang w:val="it-IT"/>
              </w:rPr>
              <w:t>connesso</w:t>
            </w:r>
            <w:r w:rsidRPr="00E372FE">
              <w:rPr>
                <w:b/>
                <w:bCs/>
                <w:spacing w:val="-6"/>
                <w:sz w:val="24"/>
                <w:szCs w:val="24"/>
                <w:lang w:val="it-IT"/>
              </w:rPr>
              <w:t xml:space="preserve"> </w:t>
            </w:r>
            <w:r w:rsidRPr="00E372FE">
              <w:rPr>
                <w:b/>
                <w:bCs/>
                <w:sz w:val="24"/>
                <w:szCs w:val="24"/>
                <w:lang w:val="it-IT"/>
              </w:rPr>
              <w:t>al</w:t>
            </w:r>
            <w:r w:rsidRPr="00E372FE">
              <w:rPr>
                <w:b/>
                <w:bCs/>
                <w:spacing w:val="-7"/>
                <w:sz w:val="24"/>
                <w:szCs w:val="24"/>
                <w:lang w:val="it-IT"/>
              </w:rPr>
              <w:t xml:space="preserve"> </w:t>
            </w:r>
            <w:r w:rsidRPr="00E372FE">
              <w:rPr>
                <w:b/>
                <w:bCs/>
                <w:sz w:val="24"/>
                <w:szCs w:val="24"/>
                <w:lang w:val="it-IT"/>
              </w:rPr>
              <w:t>rischio</w:t>
            </w:r>
            <w:r w:rsidR="009228F0" w:rsidRPr="00E372FE">
              <w:rPr>
                <w:b/>
                <w:bCs/>
                <w:sz w:val="24"/>
                <w:szCs w:val="24"/>
                <w:lang w:val="it-IT"/>
              </w:rPr>
              <w:t>.</w:t>
            </w:r>
          </w:p>
        </w:tc>
      </w:tr>
      <w:tr w:rsidR="00662C71" w:rsidRPr="00E372FE" w14:paraId="09A4F2FA" w14:textId="77777777" w:rsidTr="00A3254A">
        <w:trPr>
          <w:trHeight w:val="299"/>
        </w:trPr>
        <w:tc>
          <w:tcPr>
            <w:tcW w:w="9072" w:type="dxa"/>
            <w:gridSpan w:val="2"/>
            <w:shd w:val="clear" w:color="auto" w:fill="D9D9D9"/>
          </w:tcPr>
          <w:p w14:paraId="706C667E" w14:textId="77777777" w:rsidR="00662C71" w:rsidRPr="00E372FE" w:rsidRDefault="00662C71" w:rsidP="006A0F72">
            <w:pPr>
              <w:pStyle w:val="TableParagraph"/>
              <w:spacing w:before="27"/>
              <w:ind w:left="5086" w:right="708" w:hanging="4944"/>
              <w:rPr>
                <w:b/>
                <w:sz w:val="24"/>
                <w:szCs w:val="24"/>
                <w:lang w:val="it-IT"/>
              </w:rPr>
            </w:pPr>
            <w:r w:rsidRPr="00E372FE">
              <w:rPr>
                <w:b/>
                <w:spacing w:val="-1"/>
                <w:sz w:val="24"/>
                <w:szCs w:val="24"/>
                <w:lang w:val="it-IT"/>
              </w:rPr>
              <w:t>Esistenza/Concretezza</w:t>
            </w:r>
            <w:r w:rsidRPr="00E372FE">
              <w:rPr>
                <w:b/>
                <w:spacing w:val="-4"/>
                <w:sz w:val="24"/>
                <w:szCs w:val="24"/>
                <w:lang w:val="it-IT"/>
              </w:rPr>
              <w:t xml:space="preserve"> </w:t>
            </w:r>
            <w:r w:rsidRPr="00E372FE">
              <w:rPr>
                <w:b/>
                <w:spacing w:val="-1"/>
                <w:sz w:val="24"/>
                <w:szCs w:val="24"/>
                <w:lang w:val="it-IT"/>
              </w:rPr>
              <w:t>del</w:t>
            </w:r>
            <w:r w:rsidRPr="00E372FE">
              <w:rPr>
                <w:b/>
                <w:spacing w:val="-7"/>
                <w:sz w:val="24"/>
                <w:szCs w:val="24"/>
                <w:lang w:val="it-IT"/>
              </w:rPr>
              <w:t xml:space="preserve"> </w:t>
            </w:r>
            <w:r w:rsidRPr="00E372FE">
              <w:rPr>
                <w:b/>
                <w:spacing w:val="-1"/>
                <w:sz w:val="24"/>
                <w:szCs w:val="24"/>
                <w:lang w:val="it-IT"/>
              </w:rPr>
              <w:t xml:space="preserve">vantaggio/interesse </w:t>
            </w:r>
            <w:r w:rsidRPr="00E372FE">
              <w:rPr>
                <w:b/>
                <w:sz w:val="24"/>
                <w:szCs w:val="24"/>
                <w:lang w:val="it-IT"/>
              </w:rPr>
              <w:t>connesso</w:t>
            </w:r>
            <w:r w:rsidRPr="00E372FE">
              <w:rPr>
                <w:b/>
                <w:spacing w:val="-2"/>
                <w:sz w:val="24"/>
                <w:szCs w:val="24"/>
                <w:lang w:val="it-IT"/>
              </w:rPr>
              <w:t xml:space="preserve"> </w:t>
            </w:r>
            <w:r w:rsidRPr="00E372FE">
              <w:rPr>
                <w:b/>
                <w:sz w:val="24"/>
                <w:szCs w:val="24"/>
                <w:lang w:val="it-IT"/>
              </w:rPr>
              <w:t>al</w:t>
            </w:r>
            <w:r w:rsidRPr="00E372FE">
              <w:rPr>
                <w:b/>
                <w:spacing w:val="-7"/>
                <w:sz w:val="24"/>
                <w:szCs w:val="24"/>
                <w:lang w:val="it-IT"/>
              </w:rPr>
              <w:t xml:space="preserve"> </w:t>
            </w:r>
            <w:r w:rsidRPr="00E372FE">
              <w:rPr>
                <w:b/>
                <w:sz w:val="24"/>
                <w:szCs w:val="24"/>
                <w:lang w:val="it-IT"/>
              </w:rPr>
              <w:t>rischio</w:t>
            </w:r>
          </w:p>
        </w:tc>
      </w:tr>
      <w:tr w:rsidR="00662C71" w:rsidRPr="00E372FE" w14:paraId="57222D7C" w14:textId="77777777" w:rsidTr="00A3254A">
        <w:trPr>
          <w:trHeight w:val="299"/>
        </w:trPr>
        <w:tc>
          <w:tcPr>
            <w:tcW w:w="708" w:type="dxa"/>
          </w:tcPr>
          <w:p w14:paraId="180A1666" w14:textId="77777777" w:rsidR="00662C71" w:rsidRPr="00E372FE" w:rsidRDefault="00662C71" w:rsidP="00FD2F16">
            <w:pPr>
              <w:pStyle w:val="TableParagraph"/>
              <w:spacing w:before="27"/>
              <w:ind w:left="14"/>
              <w:jc w:val="center"/>
              <w:rPr>
                <w:sz w:val="24"/>
                <w:szCs w:val="24"/>
                <w:lang w:val="it-IT"/>
              </w:rPr>
            </w:pPr>
            <w:r w:rsidRPr="00E372FE">
              <w:rPr>
                <w:w w:val="97"/>
                <w:sz w:val="24"/>
                <w:szCs w:val="24"/>
                <w:lang w:val="it-IT"/>
              </w:rPr>
              <w:t>0</w:t>
            </w:r>
          </w:p>
        </w:tc>
        <w:tc>
          <w:tcPr>
            <w:tcW w:w="8364" w:type="dxa"/>
          </w:tcPr>
          <w:p w14:paraId="5609F5A9" w14:textId="77777777" w:rsidR="00662C71" w:rsidRPr="00E372FE" w:rsidRDefault="00662C71" w:rsidP="00FD2F16">
            <w:pPr>
              <w:pStyle w:val="TableParagraph"/>
              <w:spacing w:before="27"/>
              <w:ind w:left="71"/>
              <w:rPr>
                <w:sz w:val="24"/>
                <w:szCs w:val="24"/>
                <w:lang w:val="it-IT"/>
              </w:rPr>
            </w:pPr>
            <w:r w:rsidRPr="00E372FE">
              <w:rPr>
                <w:sz w:val="24"/>
                <w:szCs w:val="24"/>
                <w:lang w:val="it-IT"/>
              </w:rPr>
              <w:t>No</w:t>
            </w:r>
          </w:p>
        </w:tc>
      </w:tr>
      <w:tr w:rsidR="00662C71" w:rsidRPr="00E372FE" w14:paraId="086FE0C0" w14:textId="77777777" w:rsidTr="00A3254A">
        <w:trPr>
          <w:trHeight w:val="299"/>
        </w:trPr>
        <w:tc>
          <w:tcPr>
            <w:tcW w:w="708" w:type="dxa"/>
          </w:tcPr>
          <w:p w14:paraId="5537C6C3" w14:textId="77777777" w:rsidR="00662C71" w:rsidRPr="00E372FE" w:rsidRDefault="00662C71" w:rsidP="00FD2F16">
            <w:pPr>
              <w:pStyle w:val="TableParagraph"/>
              <w:spacing w:before="30"/>
              <w:ind w:left="14"/>
              <w:jc w:val="center"/>
              <w:rPr>
                <w:sz w:val="24"/>
                <w:szCs w:val="24"/>
                <w:lang w:val="it-IT"/>
              </w:rPr>
            </w:pPr>
            <w:r w:rsidRPr="00E372FE">
              <w:rPr>
                <w:w w:val="97"/>
                <w:sz w:val="24"/>
                <w:szCs w:val="24"/>
                <w:lang w:val="it-IT"/>
              </w:rPr>
              <w:lastRenderedPageBreak/>
              <w:t>3</w:t>
            </w:r>
          </w:p>
        </w:tc>
        <w:tc>
          <w:tcPr>
            <w:tcW w:w="8364" w:type="dxa"/>
          </w:tcPr>
          <w:p w14:paraId="57D10313" w14:textId="77777777" w:rsidR="00662C71" w:rsidRPr="00E372FE" w:rsidRDefault="00662C71" w:rsidP="00FD2F16">
            <w:pPr>
              <w:pStyle w:val="TableParagraph"/>
              <w:spacing w:before="30"/>
              <w:ind w:left="71"/>
              <w:rPr>
                <w:sz w:val="24"/>
                <w:szCs w:val="24"/>
                <w:lang w:val="it-IT"/>
              </w:rPr>
            </w:pPr>
            <w:r w:rsidRPr="00E372FE">
              <w:rPr>
                <w:sz w:val="24"/>
                <w:szCs w:val="24"/>
                <w:lang w:val="it-IT"/>
              </w:rPr>
              <w:t>Vantaggio</w:t>
            </w:r>
            <w:r w:rsidRPr="00E372FE">
              <w:rPr>
                <w:spacing w:val="-8"/>
                <w:sz w:val="24"/>
                <w:szCs w:val="24"/>
                <w:lang w:val="it-IT"/>
              </w:rPr>
              <w:t xml:space="preserve"> </w:t>
            </w:r>
            <w:r w:rsidRPr="00E372FE">
              <w:rPr>
                <w:sz w:val="24"/>
                <w:szCs w:val="24"/>
                <w:lang w:val="it-IT"/>
              </w:rPr>
              <w:t>indiretto</w:t>
            </w:r>
          </w:p>
        </w:tc>
      </w:tr>
      <w:tr w:rsidR="00662C71" w:rsidRPr="00E372FE" w14:paraId="7A16CA8F" w14:textId="77777777" w:rsidTr="00A3254A">
        <w:trPr>
          <w:trHeight w:val="297"/>
        </w:trPr>
        <w:tc>
          <w:tcPr>
            <w:tcW w:w="708" w:type="dxa"/>
          </w:tcPr>
          <w:p w14:paraId="470DC7FE" w14:textId="77777777" w:rsidR="00662C71" w:rsidRPr="00E372FE" w:rsidRDefault="00662C71" w:rsidP="00FD2F16">
            <w:pPr>
              <w:pStyle w:val="TableParagraph"/>
              <w:spacing w:before="30"/>
              <w:ind w:left="14"/>
              <w:jc w:val="center"/>
              <w:rPr>
                <w:sz w:val="24"/>
                <w:szCs w:val="24"/>
                <w:lang w:val="it-IT"/>
              </w:rPr>
            </w:pPr>
            <w:r w:rsidRPr="00E372FE">
              <w:rPr>
                <w:w w:val="97"/>
                <w:sz w:val="24"/>
                <w:szCs w:val="24"/>
                <w:lang w:val="it-IT"/>
              </w:rPr>
              <w:t>5</w:t>
            </w:r>
          </w:p>
        </w:tc>
        <w:tc>
          <w:tcPr>
            <w:tcW w:w="8364" w:type="dxa"/>
          </w:tcPr>
          <w:p w14:paraId="76BE357C" w14:textId="77777777" w:rsidR="00662C71" w:rsidRPr="00E372FE" w:rsidRDefault="00662C71" w:rsidP="00FD2F16">
            <w:pPr>
              <w:pStyle w:val="TableParagraph"/>
              <w:spacing w:before="30"/>
              <w:ind w:left="71"/>
              <w:rPr>
                <w:sz w:val="24"/>
                <w:szCs w:val="24"/>
                <w:lang w:val="it-IT"/>
              </w:rPr>
            </w:pPr>
            <w:r w:rsidRPr="00E372FE">
              <w:rPr>
                <w:sz w:val="24"/>
                <w:szCs w:val="24"/>
                <w:lang w:val="it-IT"/>
              </w:rPr>
              <w:t>Vantaggio</w:t>
            </w:r>
            <w:r w:rsidRPr="00E372FE">
              <w:rPr>
                <w:spacing w:val="-9"/>
                <w:sz w:val="24"/>
                <w:szCs w:val="24"/>
                <w:lang w:val="it-IT"/>
              </w:rPr>
              <w:t xml:space="preserve"> </w:t>
            </w:r>
            <w:r w:rsidRPr="00E372FE">
              <w:rPr>
                <w:sz w:val="24"/>
                <w:szCs w:val="24"/>
                <w:lang w:val="it-IT"/>
              </w:rPr>
              <w:t>diretto</w:t>
            </w:r>
          </w:p>
        </w:tc>
      </w:tr>
      <w:tr w:rsidR="00662C71" w:rsidRPr="00E372FE" w14:paraId="74CA5E20" w14:textId="77777777" w:rsidTr="00A3254A">
        <w:trPr>
          <w:trHeight w:val="302"/>
        </w:trPr>
        <w:tc>
          <w:tcPr>
            <w:tcW w:w="9072" w:type="dxa"/>
            <w:gridSpan w:val="2"/>
            <w:tcBorders>
              <w:left w:val="nil"/>
              <w:right w:val="nil"/>
            </w:tcBorders>
          </w:tcPr>
          <w:p w14:paraId="5765BB2C" w14:textId="08DAAA47" w:rsidR="00662C71" w:rsidRPr="00E372FE" w:rsidRDefault="00662C71" w:rsidP="00FD2F16">
            <w:pPr>
              <w:pStyle w:val="TableParagraph"/>
              <w:spacing w:before="82"/>
              <w:ind w:left="81"/>
              <w:rPr>
                <w:sz w:val="24"/>
                <w:szCs w:val="24"/>
                <w:lang w:val="it-IT"/>
              </w:rPr>
            </w:pPr>
          </w:p>
        </w:tc>
      </w:tr>
      <w:tr w:rsidR="006A0F72" w:rsidRPr="00E372FE" w14:paraId="6C366426" w14:textId="77777777" w:rsidTr="00A3254A">
        <w:trPr>
          <w:trHeight w:val="299"/>
        </w:trPr>
        <w:tc>
          <w:tcPr>
            <w:tcW w:w="9072" w:type="dxa"/>
            <w:gridSpan w:val="2"/>
            <w:shd w:val="clear" w:color="auto" w:fill="D9D9D9"/>
          </w:tcPr>
          <w:p w14:paraId="65398F2B" w14:textId="329B884F" w:rsidR="006A0F72" w:rsidRPr="00E372FE" w:rsidRDefault="006A0F72" w:rsidP="00FD2F16">
            <w:pPr>
              <w:pStyle w:val="TableParagraph"/>
              <w:spacing w:before="27"/>
              <w:ind w:left="76"/>
              <w:rPr>
                <w:b/>
                <w:sz w:val="24"/>
                <w:szCs w:val="24"/>
                <w:lang w:val="it-IT"/>
              </w:rPr>
            </w:pPr>
            <w:r w:rsidRPr="00E372FE">
              <w:rPr>
                <w:b/>
                <w:sz w:val="24"/>
                <w:szCs w:val="24"/>
                <w:lang w:val="it-IT"/>
              </w:rPr>
              <w:t>Domanda 3. Persone coinvolte</w:t>
            </w:r>
            <w:r w:rsidR="009228F0" w:rsidRPr="00E372FE">
              <w:rPr>
                <w:b/>
                <w:sz w:val="24"/>
                <w:szCs w:val="24"/>
                <w:lang w:val="it-IT"/>
              </w:rPr>
              <w:t>.</w:t>
            </w:r>
          </w:p>
        </w:tc>
      </w:tr>
      <w:tr w:rsidR="00662C71" w:rsidRPr="00E372FE" w14:paraId="4CBC75A1" w14:textId="77777777" w:rsidTr="00A3254A">
        <w:trPr>
          <w:trHeight w:val="299"/>
        </w:trPr>
        <w:tc>
          <w:tcPr>
            <w:tcW w:w="9072" w:type="dxa"/>
            <w:gridSpan w:val="2"/>
            <w:shd w:val="clear" w:color="auto" w:fill="D9D9D9"/>
          </w:tcPr>
          <w:p w14:paraId="1289D4FC" w14:textId="1DD293DE" w:rsidR="00662C71" w:rsidRPr="00E372FE" w:rsidRDefault="006A0F72" w:rsidP="00FD2F16">
            <w:pPr>
              <w:pStyle w:val="TableParagraph"/>
              <w:spacing w:before="27"/>
              <w:ind w:left="76"/>
              <w:rPr>
                <w:b/>
                <w:sz w:val="24"/>
                <w:szCs w:val="24"/>
                <w:lang w:val="it-IT"/>
              </w:rPr>
            </w:pPr>
            <w:r w:rsidRPr="00E372FE">
              <w:rPr>
                <w:b/>
                <w:sz w:val="24"/>
                <w:szCs w:val="24"/>
                <w:lang w:val="it-IT"/>
              </w:rPr>
              <w:t xml:space="preserve">È </w:t>
            </w:r>
            <w:r w:rsidR="00662C71" w:rsidRPr="00E372FE">
              <w:rPr>
                <w:b/>
                <w:sz w:val="24"/>
                <w:szCs w:val="24"/>
                <w:lang w:val="it-IT"/>
              </w:rPr>
              <w:t>processo</w:t>
            </w:r>
            <w:r w:rsidR="00662C71" w:rsidRPr="00E372FE">
              <w:rPr>
                <w:b/>
                <w:spacing w:val="-7"/>
                <w:sz w:val="24"/>
                <w:szCs w:val="24"/>
                <w:lang w:val="it-IT"/>
              </w:rPr>
              <w:t xml:space="preserve"> </w:t>
            </w:r>
            <w:r w:rsidR="00662C71" w:rsidRPr="00E372FE">
              <w:rPr>
                <w:b/>
                <w:sz w:val="24"/>
                <w:szCs w:val="24"/>
                <w:lang w:val="it-IT"/>
              </w:rPr>
              <w:t>complesso</w:t>
            </w:r>
            <w:r w:rsidR="00662C71" w:rsidRPr="00E372FE">
              <w:rPr>
                <w:b/>
                <w:spacing w:val="-4"/>
                <w:sz w:val="24"/>
                <w:szCs w:val="24"/>
                <w:lang w:val="it-IT"/>
              </w:rPr>
              <w:t xml:space="preserve"> </w:t>
            </w:r>
            <w:r w:rsidR="00662C71" w:rsidRPr="00E372FE">
              <w:rPr>
                <w:b/>
                <w:sz w:val="24"/>
                <w:szCs w:val="24"/>
                <w:lang w:val="it-IT"/>
              </w:rPr>
              <w:t>che</w:t>
            </w:r>
            <w:r w:rsidR="00662C71" w:rsidRPr="00E372FE">
              <w:rPr>
                <w:b/>
                <w:spacing w:val="-4"/>
                <w:sz w:val="24"/>
                <w:szCs w:val="24"/>
                <w:lang w:val="it-IT"/>
              </w:rPr>
              <w:t xml:space="preserve"> </w:t>
            </w:r>
            <w:r w:rsidR="00662C71" w:rsidRPr="00E372FE">
              <w:rPr>
                <w:b/>
                <w:sz w:val="24"/>
                <w:szCs w:val="24"/>
                <w:lang w:val="it-IT"/>
              </w:rPr>
              <w:t>comporta</w:t>
            </w:r>
            <w:r w:rsidR="00662C71" w:rsidRPr="00E372FE">
              <w:rPr>
                <w:b/>
                <w:spacing w:val="-7"/>
                <w:sz w:val="24"/>
                <w:szCs w:val="24"/>
                <w:lang w:val="it-IT"/>
              </w:rPr>
              <w:t xml:space="preserve"> </w:t>
            </w:r>
            <w:r w:rsidR="00662C71" w:rsidRPr="00E372FE">
              <w:rPr>
                <w:b/>
                <w:sz w:val="24"/>
                <w:szCs w:val="24"/>
                <w:lang w:val="it-IT"/>
              </w:rPr>
              <w:t>il</w:t>
            </w:r>
            <w:r w:rsidR="00662C71" w:rsidRPr="00E372FE">
              <w:rPr>
                <w:b/>
                <w:spacing w:val="-8"/>
                <w:sz w:val="24"/>
                <w:szCs w:val="24"/>
                <w:lang w:val="it-IT"/>
              </w:rPr>
              <w:t xml:space="preserve"> </w:t>
            </w:r>
            <w:r w:rsidR="00662C71" w:rsidRPr="00E372FE">
              <w:rPr>
                <w:b/>
                <w:sz w:val="24"/>
                <w:szCs w:val="24"/>
                <w:lang w:val="it-IT"/>
              </w:rPr>
              <w:t>coinvolgimento</w:t>
            </w:r>
            <w:r w:rsidR="00662C71" w:rsidRPr="00E372FE">
              <w:rPr>
                <w:b/>
                <w:spacing w:val="-4"/>
                <w:sz w:val="24"/>
                <w:szCs w:val="24"/>
                <w:lang w:val="it-IT"/>
              </w:rPr>
              <w:t xml:space="preserve"> </w:t>
            </w:r>
            <w:r w:rsidR="00662C71" w:rsidRPr="00E372FE">
              <w:rPr>
                <w:b/>
                <w:sz w:val="24"/>
                <w:szCs w:val="24"/>
                <w:lang w:val="it-IT"/>
              </w:rPr>
              <w:t>di</w:t>
            </w:r>
            <w:r w:rsidR="00662C71" w:rsidRPr="00E372FE">
              <w:rPr>
                <w:b/>
                <w:spacing w:val="-9"/>
                <w:sz w:val="24"/>
                <w:szCs w:val="24"/>
                <w:lang w:val="it-IT"/>
              </w:rPr>
              <w:t xml:space="preserve"> </w:t>
            </w:r>
            <w:r w:rsidR="00662C71" w:rsidRPr="00E372FE">
              <w:rPr>
                <w:b/>
                <w:sz w:val="24"/>
                <w:szCs w:val="24"/>
                <w:lang w:val="it-IT"/>
              </w:rPr>
              <w:t>più</w:t>
            </w:r>
            <w:r w:rsidR="00662C71" w:rsidRPr="00E372FE">
              <w:rPr>
                <w:b/>
                <w:spacing w:val="-5"/>
                <w:sz w:val="24"/>
                <w:szCs w:val="24"/>
                <w:lang w:val="it-IT"/>
              </w:rPr>
              <w:t xml:space="preserve"> </w:t>
            </w:r>
            <w:r w:rsidR="00662C71" w:rsidRPr="00E372FE">
              <w:rPr>
                <w:b/>
                <w:sz w:val="24"/>
                <w:szCs w:val="24"/>
                <w:lang w:val="it-IT"/>
              </w:rPr>
              <w:t>soggetti</w:t>
            </w:r>
            <w:r w:rsidR="00662C71" w:rsidRPr="00E372FE">
              <w:rPr>
                <w:b/>
                <w:spacing w:val="-6"/>
                <w:sz w:val="24"/>
                <w:szCs w:val="24"/>
                <w:lang w:val="it-IT"/>
              </w:rPr>
              <w:t xml:space="preserve"> </w:t>
            </w:r>
            <w:r w:rsidR="00662C71" w:rsidRPr="00E372FE">
              <w:rPr>
                <w:b/>
                <w:sz w:val="24"/>
                <w:szCs w:val="24"/>
                <w:lang w:val="it-IT"/>
              </w:rPr>
              <w:t>interni</w:t>
            </w:r>
            <w:r w:rsidR="00662C71" w:rsidRPr="00E372FE">
              <w:rPr>
                <w:b/>
                <w:spacing w:val="-7"/>
                <w:sz w:val="24"/>
                <w:szCs w:val="24"/>
                <w:lang w:val="it-IT"/>
              </w:rPr>
              <w:t xml:space="preserve"> </w:t>
            </w:r>
            <w:r w:rsidR="00662C71" w:rsidRPr="00E372FE">
              <w:rPr>
                <w:b/>
                <w:sz w:val="24"/>
                <w:szCs w:val="24"/>
                <w:lang w:val="it-IT"/>
              </w:rPr>
              <w:t>all'Ordine?</w:t>
            </w:r>
          </w:p>
        </w:tc>
      </w:tr>
      <w:tr w:rsidR="00662C71" w:rsidRPr="00E372FE" w14:paraId="5673C431" w14:textId="77777777" w:rsidTr="00A3254A">
        <w:trPr>
          <w:trHeight w:val="300"/>
        </w:trPr>
        <w:tc>
          <w:tcPr>
            <w:tcW w:w="708" w:type="dxa"/>
          </w:tcPr>
          <w:p w14:paraId="74F97029" w14:textId="77777777" w:rsidR="00662C71" w:rsidRPr="00E372FE" w:rsidRDefault="00662C71" w:rsidP="00FD2F16">
            <w:pPr>
              <w:pStyle w:val="TableParagraph"/>
              <w:spacing w:before="28"/>
              <w:ind w:left="14"/>
              <w:jc w:val="center"/>
              <w:rPr>
                <w:sz w:val="24"/>
                <w:szCs w:val="24"/>
                <w:lang w:val="it-IT"/>
              </w:rPr>
            </w:pPr>
            <w:r w:rsidRPr="00E372FE">
              <w:rPr>
                <w:w w:val="97"/>
                <w:sz w:val="24"/>
                <w:szCs w:val="24"/>
                <w:lang w:val="it-IT"/>
              </w:rPr>
              <w:t>1</w:t>
            </w:r>
          </w:p>
        </w:tc>
        <w:tc>
          <w:tcPr>
            <w:tcW w:w="8364" w:type="dxa"/>
          </w:tcPr>
          <w:p w14:paraId="2050CA76" w14:textId="77777777" w:rsidR="00662C71" w:rsidRPr="00E372FE" w:rsidRDefault="00662C71" w:rsidP="00FD2F16">
            <w:pPr>
              <w:pStyle w:val="TableParagraph"/>
              <w:spacing w:before="28"/>
              <w:ind w:left="71"/>
              <w:rPr>
                <w:sz w:val="24"/>
                <w:szCs w:val="24"/>
                <w:lang w:val="it-IT"/>
              </w:rPr>
            </w:pPr>
            <w:r w:rsidRPr="00E372FE">
              <w:rPr>
                <w:sz w:val="24"/>
                <w:szCs w:val="24"/>
                <w:lang w:val="it-IT"/>
              </w:rPr>
              <w:t>il</w:t>
            </w:r>
            <w:r w:rsidRPr="00E372FE">
              <w:rPr>
                <w:spacing w:val="-8"/>
                <w:sz w:val="24"/>
                <w:szCs w:val="24"/>
                <w:lang w:val="it-IT"/>
              </w:rPr>
              <w:t xml:space="preserve"> </w:t>
            </w:r>
            <w:r w:rsidRPr="00E372FE">
              <w:rPr>
                <w:sz w:val="24"/>
                <w:szCs w:val="24"/>
                <w:lang w:val="it-IT"/>
              </w:rPr>
              <w:t>processo</w:t>
            </w:r>
            <w:r w:rsidRPr="00E372FE">
              <w:rPr>
                <w:spacing w:val="-5"/>
                <w:sz w:val="24"/>
                <w:szCs w:val="24"/>
                <w:lang w:val="it-IT"/>
              </w:rPr>
              <w:t xml:space="preserve"> </w:t>
            </w:r>
            <w:r w:rsidRPr="00E372FE">
              <w:rPr>
                <w:sz w:val="24"/>
                <w:szCs w:val="24"/>
                <w:lang w:val="it-IT"/>
              </w:rPr>
              <w:t>coinvolge</w:t>
            </w:r>
            <w:r w:rsidRPr="00E372FE">
              <w:rPr>
                <w:spacing w:val="-7"/>
                <w:sz w:val="24"/>
                <w:szCs w:val="24"/>
                <w:lang w:val="it-IT"/>
              </w:rPr>
              <w:t xml:space="preserve"> </w:t>
            </w:r>
            <w:r w:rsidRPr="00E372FE">
              <w:rPr>
                <w:sz w:val="24"/>
                <w:szCs w:val="24"/>
                <w:lang w:val="it-IT"/>
              </w:rPr>
              <w:t>Consiglio</w:t>
            </w:r>
            <w:r w:rsidRPr="00E372FE">
              <w:rPr>
                <w:spacing w:val="-5"/>
                <w:sz w:val="24"/>
                <w:szCs w:val="24"/>
                <w:lang w:val="it-IT"/>
              </w:rPr>
              <w:t xml:space="preserve"> </w:t>
            </w:r>
            <w:r w:rsidRPr="00E372FE">
              <w:rPr>
                <w:sz w:val="24"/>
                <w:szCs w:val="24"/>
                <w:lang w:val="it-IT"/>
              </w:rPr>
              <w:t>Direttivo</w:t>
            </w:r>
          </w:p>
        </w:tc>
      </w:tr>
      <w:tr w:rsidR="00662C71" w:rsidRPr="00E372FE" w14:paraId="65C430E9" w14:textId="77777777" w:rsidTr="00A3254A">
        <w:trPr>
          <w:trHeight w:val="299"/>
        </w:trPr>
        <w:tc>
          <w:tcPr>
            <w:tcW w:w="708" w:type="dxa"/>
          </w:tcPr>
          <w:p w14:paraId="323A75E7" w14:textId="77777777" w:rsidR="00662C71" w:rsidRPr="00E372FE" w:rsidRDefault="00662C71" w:rsidP="00FD2F16">
            <w:pPr>
              <w:pStyle w:val="TableParagraph"/>
              <w:spacing w:before="27"/>
              <w:ind w:left="14"/>
              <w:jc w:val="center"/>
              <w:rPr>
                <w:sz w:val="24"/>
                <w:szCs w:val="24"/>
                <w:lang w:val="it-IT"/>
              </w:rPr>
            </w:pPr>
            <w:r w:rsidRPr="00E372FE">
              <w:rPr>
                <w:w w:val="97"/>
                <w:sz w:val="24"/>
                <w:szCs w:val="24"/>
                <w:lang w:val="it-IT"/>
              </w:rPr>
              <w:t>3</w:t>
            </w:r>
          </w:p>
        </w:tc>
        <w:tc>
          <w:tcPr>
            <w:tcW w:w="8364" w:type="dxa"/>
          </w:tcPr>
          <w:p w14:paraId="07C9DA31" w14:textId="77777777" w:rsidR="00662C71" w:rsidRPr="00E372FE" w:rsidRDefault="00662C71" w:rsidP="00FD2F16">
            <w:pPr>
              <w:pStyle w:val="TableParagraph"/>
              <w:spacing w:before="27"/>
              <w:ind w:left="71"/>
              <w:rPr>
                <w:sz w:val="24"/>
                <w:szCs w:val="24"/>
                <w:lang w:val="it-IT"/>
              </w:rPr>
            </w:pPr>
            <w:r w:rsidRPr="00E372FE">
              <w:rPr>
                <w:sz w:val="24"/>
                <w:szCs w:val="24"/>
                <w:lang w:val="it-IT"/>
              </w:rPr>
              <w:t>il</w:t>
            </w:r>
            <w:r w:rsidRPr="00E372FE">
              <w:rPr>
                <w:spacing w:val="-6"/>
                <w:sz w:val="24"/>
                <w:szCs w:val="24"/>
                <w:lang w:val="it-IT"/>
              </w:rPr>
              <w:t xml:space="preserve"> </w:t>
            </w:r>
            <w:r w:rsidRPr="00E372FE">
              <w:rPr>
                <w:sz w:val="24"/>
                <w:szCs w:val="24"/>
                <w:lang w:val="it-IT"/>
              </w:rPr>
              <w:t>processo</w:t>
            </w:r>
            <w:r w:rsidRPr="00E372FE">
              <w:rPr>
                <w:spacing w:val="-4"/>
                <w:sz w:val="24"/>
                <w:szCs w:val="24"/>
                <w:lang w:val="it-IT"/>
              </w:rPr>
              <w:t xml:space="preserve"> </w:t>
            </w:r>
            <w:r w:rsidRPr="00E372FE">
              <w:rPr>
                <w:sz w:val="24"/>
                <w:szCs w:val="24"/>
                <w:lang w:val="it-IT"/>
              </w:rPr>
              <w:t>coinvolge</w:t>
            </w:r>
            <w:r w:rsidRPr="00E372FE">
              <w:rPr>
                <w:spacing w:val="-7"/>
                <w:sz w:val="24"/>
                <w:szCs w:val="24"/>
                <w:lang w:val="it-IT"/>
              </w:rPr>
              <w:t xml:space="preserve"> </w:t>
            </w:r>
            <w:r w:rsidRPr="00E372FE">
              <w:rPr>
                <w:sz w:val="24"/>
                <w:szCs w:val="24"/>
                <w:lang w:val="it-IT"/>
              </w:rPr>
              <w:t>Ufficio</w:t>
            </w:r>
            <w:r w:rsidRPr="00E372FE">
              <w:rPr>
                <w:spacing w:val="-5"/>
                <w:sz w:val="24"/>
                <w:szCs w:val="24"/>
                <w:lang w:val="it-IT"/>
              </w:rPr>
              <w:t xml:space="preserve"> </w:t>
            </w:r>
            <w:r w:rsidRPr="00E372FE">
              <w:rPr>
                <w:sz w:val="24"/>
                <w:szCs w:val="24"/>
                <w:lang w:val="it-IT"/>
              </w:rPr>
              <w:t>di</w:t>
            </w:r>
            <w:r w:rsidRPr="00E372FE">
              <w:rPr>
                <w:spacing w:val="-3"/>
                <w:sz w:val="24"/>
                <w:szCs w:val="24"/>
                <w:lang w:val="it-IT"/>
              </w:rPr>
              <w:t xml:space="preserve"> </w:t>
            </w:r>
            <w:r w:rsidRPr="00E372FE">
              <w:rPr>
                <w:sz w:val="24"/>
                <w:szCs w:val="24"/>
                <w:lang w:val="it-IT"/>
              </w:rPr>
              <w:t>Presidenza</w:t>
            </w:r>
            <w:r w:rsidRPr="00E372FE">
              <w:rPr>
                <w:spacing w:val="-5"/>
                <w:sz w:val="24"/>
                <w:szCs w:val="24"/>
                <w:lang w:val="it-IT"/>
              </w:rPr>
              <w:t xml:space="preserve"> </w:t>
            </w:r>
            <w:r w:rsidRPr="00E372FE">
              <w:rPr>
                <w:sz w:val="24"/>
                <w:szCs w:val="24"/>
                <w:lang w:val="it-IT"/>
              </w:rPr>
              <w:t>o</w:t>
            </w:r>
            <w:r w:rsidRPr="00E372FE">
              <w:rPr>
                <w:spacing w:val="-2"/>
                <w:sz w:val="24"/>
                <w:szCs w:val="24"/>
                <w:lang w:val="it-IT"/>
              </w:rPr>
              <w:t xml:space="preserve"> </w:t>
            </w:r>
            <w:r w:rsidRPr="00E372FE">
              <w:rPr>
                <w:sz w:val="24"/>
                <w:szCs w:val="24"/>
                <w:lang w:val="it-IT"/>
              </w:rPr>
              <w:t>delegati</w:t>
            </w:r>
          </w:p>
        </w:tc>
      </w:tr>
      <w:tr w:rsidR="00662C71" w:rsidRPr="00E372FE" w14:paraId="58373487" w14:textId="77777777" w:rsidTr="00A3254A">
        <w:trPr>
          <w:trHeight w:val="297"/>
        </w:trPr>
        <w:tc>
          <w:tcPr>
            <w:tcW w:w="708" w:type="dxa"/>
          </w:tcPr>
          <w:p w14:paraId="329553CE" w14:textId="77777777" w:rsidR="00662C71" w:rsidRPr="00E372FE" w:rsidRDefault="00662C71" w:rsidP="00FD2F16">
            <w:pPr>
              <w:pStyle w:val="TableParagraph"/>
              <w:spacing w:before="30"/>
              <w:ind w:left="14"/>
              <w:jc w:val="center"/>
              <w:rPr>
                <w:sz w:val="24"/>
                <w:szCs w:val="24"/>
                <w:lang w:val="it-IT"/>
              </w:rPr>
            </w:pPr>
            <w:r w:rsidRPr="00E372FE">
              <w:rPr>
                <w:w w:val="97"/>
                <w:sz w:val="24"/>
                <w:szCs w:val="24"/>
                <w:lang w:val="it-IT"/>
              </w:rPr>
              <w:t>5</w:t>
            </w:r>
          </w:p>
        </w:tc>
        <w:tc>
          <w:tcPr>
            <w:tcW w:w="8364" w:type="dxa"/>
          </w:tcPr>
          <w:p w14:paraId="25BCD4AA" w14:textId="77777777" w:rsidR="00662C71" w:rsidRPr="00E372FE" w:rsidRDefault="00662C71" w:rsidP="005A2672">
            <w:pPr>
              <w:pStyle w:val="TableParagraph"/>
              <w:spacing w:before="28"/>
              <w:ind w:left="71"/>
              <w:rPr>
                <w:sz w:val="24"/>
                <w:szCs w:val="24"/>
                <w:lang w:val="it-IT"/>
              </w:rPr>
            </w:pPr>
            <w:r w:rsidRPr="00E372FE">
              <w:rPr>
                <w:sz w:val="24"/>
                <w:szCs w:val="24"/>
                <w:lang w:val="it-IT"/>
              </w:rPr>
              <w:t>il processo coinvolge Presidente o delegati e/o Personale di Segreteria</w:t>
            </w:r>
          </w:p>
        </w:tc>
      </w:tr>
      <w:tr w:rsidR="00662C71" w:rsidRPr="00E372FE" w14:paraId="3461B42C" w14:textId="77777777" w:rsidTr="00A3254A">
        <w:trPr>
          <w:trHeight w:val="210"/>
        </w:trPr>
        <w:tc>
          <w:tcPr>
            <w:tcW w:w="9072" w:type="dxa"/>
            <w:gridSpan w:val="2"/>
            <w:tcBorders>
              <w:left w:val="nil"/>
              <w:right w:val="nil"/>
            </w:tcBorders>
          </w:tcPr>
          <w:p w14:paraId="58E716C7" w14:textId="57DC64D2" w:rsidR="00662C71" w:rsidRPr="00E372FE" w:rsidRDefault="00662C71" w:rsidP="00FD2F16">
            <w:pPr>
              <w:pStyle w:val="TableParagraph"/>
              <w:spacing w:before="82"/>
              <w:ind w:left="81"/>
              <w:rPr>
                <w:sz w:val="24"/>
                <w:szCs w:val="24"/>
                <w:lang w:val="it-IT"/>
              </w:rPr>
            </w:pPr>
          </w:p>
        </w:tc>
      </w:tr>
      <w:tr w:rsidR="006A0F72" w:rsidRPr="00E372FE" w14:paraId="23C4A64D" w14:textId="77777777" w:rsidTr="00A3254A">
        <w:trPr>
          <w:trHeight w:val="301"/>
        </w:trPr>
        <w:tc>
          <w:tcPr>
            <w:tcW w:w="9072" w:type="dxa"/>
            <w:gridSpan w:val="2"/>
            <w:shd w:val="clear" w:color="auto" w:fill="D9D9D9"/>
          </w:tcPr>
          <w:p w14:paraId="5BECBABC" w14:textId="1701941B" w:rsidR="006A0F72" w:rsidRPr="00E372FE" w:rsidRDefault="006A0F72" w:rsidP="00FD2F16">
            <w:pPr>
              <w:pStyle w:val="TableParagraph"/>
              <w:spacing w:before="32"/>
              <w:ind w:left="76"/>
              <w:rPr>
                <w:b/>
                <w:spacing w:val="-1"/>
                <w:sz w:val="24"/>
                <w:szCs w:val="24"/>
                <w:lang w:val="it-IT"/>
              </w:rPr>
            </w:pPr>
            <w:r w:rsidRPr="00E372FE">
              <w:rPr>
                <w:b/>
                <w:spacing w:val="-1"/>
                <w:sz w:val="24"/>
                <w:szCs w:val="24"/>
                <w:lang w:val="it-IT"/>
              </w:rPr>
              <w:t>Domanda 3. Valore economico</w:t>
            </w:r>
            <w:r w:rsidR="009228F0" w:rsidRPr="00E372FE">
              <w:rPr>
                <w:b/>
                <w:spacing w:val="-1"/>
                <w:sz w:val="24"/>
                <w:szCs w:val="24"/>
                <w:lang w:val="it-IT"/>
              </w:rPr>
              <w:t>.</w:t>
            </w:r>
          </w:p>
        </w:tc>
      </w:tr>
      <w:tr w:rsidR="00662C71" w:rsidRPr="00E372FE" w14:paraId="6357A8EB" w14:textId="77777777" w:rsidTr="00A3254A">
        <w:trPr>
          <w:trHeight w:val="301"/>
        </w:trPr>
        <w:tc>
          <w:tcPr>
            <w:tcW w:w="9072" w:type="dxa"/>
            <w:gridSpan w:val="2"/>
            <w:shd w:val="clear" w:color="auto" w:fill="D9D9D9"/>
          </w:tcPr>
          <w:p w14:paraId="2349DAB2" w14:textId="77777777" w:rsidR="00662C71" w:rsidRPr="00E372FE" w:rsidRDefault="00662C71" w:rsidP="00FD2F16">
            <w:pPr>
              <w:pStyle w:val="TableParagraph"/>
              <w:spacing w:before="32"/>
              <w:ind w:left="76"/>
              <w:rPr>
                <w:b/>
                <w:sz w:val="24"/>
                <w:szCs w:val="24"/>
                <w:lang w:val="it-IT"/>
              </w:rPr>
            </w:pPr>
            <w:r w:rsidRPr="00E372FE">
              <w:rPr>
                <w:b/>
                <w:spacing w:val="-1"/>
                <w:sz w:val="24"/>
                <w:szCs w:val="24"/>
                <w:lang w:val="it-IT"/>
              </w:rPr>
              <w:t>Tipologia</w:t>
            </w:r>
            <w:r w:rsidRPr="00E372FE">
              <w:rPr>
                <w:b/>
                <w:spacing w:val="-6"/>
                <w:sz w:val="24"/>
                <w:szCs w:val="24"/>
                <w:lang w:val="it-IT"/>
              </w:rPr>
              <w:t xml:space="preserve"> </w:t>
            </w:r>
            <w:r w:rsidRPr="00E372FE">
              <w:rPr>
                <w:b/>
                <w:sz w:val="24"/>
                <w:szCs w:val="24"/>
                <w:lang w:val="it-IT"/>
              </w:rPr>
              <w:t>di</w:t>
            </w:r>
            <w:r w:rsidRPr="00E372FE">
              <w:rPr>
                <w:b/>
                <w:spacing w:val="-7"/>
                <w:sz w:val="24"/>
                <w:szCs w:val="24"/>
                <w:lang w:val="it-IT"/>
              </w:rPr>
              <w:t xml:space="preserve"> </w:t>
            </w:r>
            <w:r w:rsidRPr="00E372FE">
              <w:rPr>
                <w:b/>
                <w:sz w:val="24"/>
                <w:szCs w:val="24"/>
                <w:lang w:val="it-IT"/>
              </w:rPr>
              <w:t>vantaggio/interesse</w:t>
            </w:r>
          </w:p>
        </w:tc>
      </w:tr>
      <w:tr w:rsidR="00662C71" w:rsidRPr="00E372FE" w14:paraId="3F5A73F2" w14:textId="77777777" w:rsidTr="00A3254A">
        <w:trPr>
          <w:trHeight w:val="299"/>
        </w:trPr>
        <w:tc>
          <w:tcPr>
            <w:tcW w:w="708" w:type="dxa"/>
          </w:tcPr>
          <w:p w14:paraId="34F81970" w14:textId="77777777" w:rsidR="00662C71" w:rsidRPr="00E372FE" w:rsidRDefault="00662C71" w:rsidP="00FD2F16">
            <w:pPr>
              <w:pStyle w:val="TableParagraph"/>
              <w:spacing w:before="27"/>
              <w:ind w:left="14"/>
              <w:jc w:val="center"/>
              <w:rPr>
                <w:sz w:val="24"/>
                <w:szCs w:val="24"/>
                <w:lang w:val="it-IT"/>
              </w:rPr>
            </w:pPr>
            <w:r w:rsidRPr="00E372FE">
              <w:rPr>
                <w:w w:val="97"/>
                <w:sz w:val="24"/>
                <w:szCs w:val="24"/>
                <w:lang w:val="it-IT"/>
              </w:rPr>
              <w:t>1</w:t>
            </w:r>
          </w:p>
        </w:tc>
        <w:tc>
          <w:tcPr>
            <w:tcW w:w="8364" w:type="dxa"/>
          </w:tcPr>
          <w:p w14:paraId="2CF49DE7" w14:textId="77777777" w:rsidR="00662C71" w:rsidRPr="00E372FE" w:rsidRDefault="00662C71" w:rsidP="00FD2F16">
            <w:pPr>
              <w:pStyle w:val="TableParagraph"/>
              <w:spacing w:before="27"/>
              <w:ind w:left="71"/>
              <w:rPr>
                <w:sz w:val="24"/>
                <w:szCs w:val="24"/>
                <w:lang w:val="it-IT"/>
              </w:rPr>
            </w:pPr>
            <w:r w:rsidRPr="00E372FE">
              <w:rPr>
                <w:sz w:val="24"/>
                <w:szCs w:val="24"/>
                <w:lang w:val="it-IT"/>
              </w:rPr>
              <w:t>Favoritismo</w:t>
            </w:r>
          </w:p>
        </w:tc>
      </w:tr>
      <w:tr w:rsidR="00662C71" w:rsidRPr="00E372FE" w14:paraId="4B75BCB7" w14:textId="77777777" w:rsidTr="00A3254A">
        <w:trPr>
          <w:trHeight w:val="300"/>
        </w:trPr>
        <w:tc>
          <w:tcPr>
            <w:tcW w:w="708" w:type="dxa"/>
          </w:tcPr>
          <w:p w14:paraId="0C1EDA44" w14:textId="77777777" w:rsidR="00662C71" w:rsidRPr="00E372FE" w:rsidRDefault="00662C71" w:rsidP="00FD2F16">
            <w:pPr>
              <w:pStyle w:val="TableParagraph"/>
              <w:spacing w:before="27"/>
              <w:ind w:left="14"/>
              <w:jc w:val="center"/>
              <w:rPr>
                <w:sz w:val="24"/>
                <w:szCs w:val="24"/>
                <w:lang w:val="it-IT"/>
              </w:rPr>
            </w:pPr>
            <w:r w:rsidRPr="00E372FE">
              <w:rPr>
                <w:w w:val="97"/>
                <w:sz w:val="24"/>
                <w:szCs w:val="24"/>
                <w:lang w:val="it-IT"/>
              </w:rPr>
              <w:t>3</w:t>
            </w:r>
          </w:p>
        </w:tc>
        <w:tc>
          <w:tcPr>
            <w:tcW w:w="8364" w:type="dxa"/>
          </w:tcPr>
          <w:p w14:paraId="16A823E5" w14:textId="77777777" w:rsidR="00662C71" w:rsidRPr="00E372FE" w:rsidRDefault="00662C71" w:rsidP="00FD2F16">
            <w:pPr>
              <w:pStyle w:val="TableParagraph"/>
              <w:spacing w:before="27"/>
              <w:ind w:left="71"/>
              <w:rPr>
                <w:sz w:val="24"/>
                <w:szCs w:val="24"/>
                <w:lang w:val="it-IT"/>
              </w:rPr>
            </w:pPr>
            <w:r w:rsidRPr="00E372FE">
              <w:rPr>
                <w:sz w:val="24"/>
                <w:szCs w:val="24"/>
                <w:lang w:val="it-IT"/>
              </w:rPr>
              <w:t>Reputazionale</w:t>
            </w:r>
          </w:p>
        </w:tc>
      </w:tr>
      <w:tr w:rsidR="00662C71" w:rsidRPr="00E372FE" w14:paraId="2A34E0DB" w14:textId="77777777" w:rsidTr="00A3254A">
        <w:trPr>
          <w:trHeight w:val="297"/>
        </w:trPr>
        <w:tc>
          <w:tcPr>
            <w:tcW w:w="708" w:type="dxa"/>
          </w:tcPr>
          <w:p w14:paraId="7ED59EFB" w14:textId="77777777" w:rsidR="00662C71" w:rsidRPr="00E372FE" w:rsidRDefault="00662C71" w:rsidP="00FD2F16">
            <w:pPr>
              <w:pStyle w:val="TableParagraph"/>
              <w:spacing w:before="25"/>
              <w:ind w:left="14"/>
              <w:jc w:val="center"/>
              <w:rPr>
                <w:sz w:val="24"/>
                <w:szCs w:val="24"/>
                <w:lang w:val="it-IT"/>
              </w:rPr>
            </w:pPr>
            <w:r w:rsidRPr="00E372FE">
              <w:rPr>
                <w:w w:val="97"/>
                <w:sz w:val="24"/>
                <w:szCs w:val="24"/>
                <w:lang w:val="it-IT"/>
              </w:rPr>
              <w:t>5</w:t>
            </w:r>
          </w:p>
        </w:tc>
        <w:tc>
          <w:tcPr>
            <w:tcW w:w="8364" w:type="dxa"/>
          </w:tcPr>
          <w:p w14:paraId="6440EF9A" w14:textId="77777777" w:rsidR="00662C71" w:rsidRPr="00E372FE" w:rsidRDefault="00662C71" w:rsidP="00FD2F16">
            <w:pPr>
              <w:pStyle w:val="TableParagraph"/>
              <w:spacing w:before="25"/>
              <w:ind w:left="71"/>
              <w:rPr>
                <w:sz w:val="24"/>
                <w:szCs w:val="24"/>
                <w:lang w:val="it-IT"/>
              </w:rPr>
            </w:pPr>
            <w:r w:rsidRPr="00E372FE">
              <w:rPr>
                <w:sz w:val="24"/>
                <w:szCs w:val="24"/>
                <w:lang w:val="it-IT"/>
              </w:rPr>
              <w:t>Economico</w:t>
            </w:r>
          </w:p>
        </w:tc>
      </w:tr>
      <w:tr w:rsidR="00662C71" w:rsidRPr="00E372FE" w14:paraId="0C4458E6" w14:textId="77777777" w:rsidTr="00A3254A">
        <w:trPr>
          <w:trHeight w:val="280"/>
        </w:trPr>
        <w:tc>
          <w:tcPr>
            <w:tcW w:w="9072" w:type="dxa"/>
            <w:gridSpan w:val="2"/>
            <w:tcBorders>
              <w:left w:val="nil"/>
              <w:right w:val="nil"/>
            </w:tcBorders>
          </w:tcPr>
          <w:p w14:paraId="49A2F957" w14:textId="11072D8E" w:rsidR="00662C71" w:rsidRPr="00E372FE" w:rsidRDefault="00662C71" w:rsidP="006A0F72">
            <w:pPr>
              <w:pStyle w:val="TableParagraph"/>
              <w:spacing w:line="240" w:lineRule="exact"/>
              <w:ind w:left="0" w:right="11789"/>
              <w:rPr>
                <w:sz w:val="24"/>
                <w:szCs w:val="24"/>
                <w:lang w:val="it-IT"/>
              </w:rPr>
            </w:pPr>
          </w:p>
        </w:tc>
      </w:tr>
      <w:tr w:rsidR="006A0F72" w:rsidRPr="00E372FE" w14:paraId="754B8423" w14:textId="77777777" w:rsidTr="00A3254A">
        <w:trPr>
          <w:trHeight w:val="299"/>
        </w:trPr>
        <w:tc>
          <w:tcPr>
            <w:tcW w:w="9072" w:type="dxa"/>
            <w:gridSpan w:val="2"/>
            <w:shd w:val="clear" w:color="auto" w:fill="D9D9D9"/>
          </w:tcPr>
          <w:p w14:paraId="605D45CC" w14:textId="00BABD6C" w:rsidR="006A0F72" w:rsidRPr="00E372FE" w:rsidRDefault="003A7CF2" w:rsidP="00FD2F16">
            <w:pPr>
              <w:pStyle w:val="TableParagraph"/>
              <w:spacing w:before="27"/>
              <w:ind w:left="76"/>
              <w:rPr>
                <w:b/>
                <w:spacing w:val="-1"/>
                <w:sz w:val="24"/>
                <w:szCs w:val="24"/>
                <w:lang w:val="it-IT"/>
              </w:rPr>
            </w:pPr>
            <w:r w:rsidRPr="00E372FE">
              <w:rPr>
                <w:b/>
                <w:spacing w:val="-1"/>
                <w:sz w:val="24"/>
                <w:szCs w:val="24"/>
                <w:lang w:val="it-IT"/>
              </w:rPr>
              <w:t xml:space="preserve">Domanda 5. </w:t>
            </w:r>
            <w:r w:rsidR="009228F0" w:rsidRPr="00E372FE">
              <w:rPr>
                <w:b/>
                <w:spacing w:val="-1"/>
                <w:sz w:val="24"/>
                <w:szCs w:val="24"/>
                <w:lang w:val="it-IT"/>
              </w:rPr>
              <w:t>Frequenza e complessità del processo.</w:t>
            </w:r>
          </w:p>
        </w:tc>
      </w:tr>
      <w:tr w:rsidR="00662C71" w:rsidRPr="00E372FE" w14:paraId="397EA3BA" w14:textId="77777777" w:rsidTr="00A3254A">
        <w:trPr>
          <w:trHeight w:val="299"/>
        </w:trPr>
        <w:tc>
          <w:tcPr>
            <w:tcW w:w="9072" w:type="dxa"/>
            <w:gridSpan w:val="2"/>
            <w:shd w:val="clear" w:color="auto" w:fill="D9D9D9"/>
          </w:tcPr>
          <w:p w14:paraId="35131E50" w14:textId="77777777" w:rsidR="00662C71" w:rsidRPr="00E372FE" w:rsidRDefault="00662C71" w:rsidP="00FD2F16">
            <w:pPr>
              <w:pStyle w:val="TableParagraph"/>
              <w:spacing w:before="27"/>
              <w:ind w:left="76"/>
              <w:rPr>
                <w:b/>
                <w:sz w:val="24"/>
                <w:szCs w:val="24"/>
                <w:lang w:val="it-IT"/>
              </w:rPr>
            </w:pPr>
            <w:r w:rsidRPr="00E372FE">
              <w:rPr>
                <w:b/>
                <w:spacing w:val="-1"/>
                <w:sz w:val="24"/>
                <w:szCs w:val="24"/>
                <w:lang w:val="it-IT"/>
              </w:rPr>
              <w:t>Il</w:t>
            </w:r>
            <w:r w:rsidRPr="00E372FE">
              <w:rPr>
                <w:b/>
                <w:spacing w:val="-9"/>
                <w:sz w:val="24"/>
                <w:szCs w:val="24"/>
                <w:lang w:val="it-IT"/>
              </w:rPr>
              <w:t xml:space="preserve"> </w:t>
            </w:r>
            <w:r w:rsidRPr="00E372FE">
              <w:rPr>
                <w:b/>
                <w:spacing w:val="-1"/>
                <w:sz w:val="24"/>
                <w:szCs w:val="24"/>
                <w:lang w:val="it-IT"/>
              </w:rPr>
              <w:t>processo</w:t>
            </w:r>
            <w:r w:rsidRPr="00E372FE">
              <w:rPr>
                <w:b/>
                <w:spacing w:val="-5"/>
                <w:sz w:val="24"/>
                <w:szCs w:val="24"/>
                <w:lang w:val="it-IT"/>
              </w:rPr>
              <w:t xml:space="preserve"> </w:t>
            </w:r>
            <w:r w:rsidRPr="00E372FE">
              <w:rPr>
                <w:b/>
                <w:sz w:val="24"/>
                <w:szCs w:val="24"/>
                <w:lang w:val="it-IT"/>
              </w:rPr>
              <w:t>viene</w:t>
            </w:r>
            <w:r w:rsidRPr="00E372FE">
              <w:rPr>
                <w:b/>
                <w:spacing w:val="-5"/>
                <w:sz w:val="24"/>
                <w:szCs w:val="24"/>
                <w:lang w:val="it-IT"/>
              </w:rPr>
              <w:t xml:space="preserve"> </w:t>
            </w:r>
            <w:r w:rsidRPr="00E372FE">
              <w:rPr>
                <w:b/>
                <w:sz w:val="24"/>
                <w:szCs w:val="24"/>
                <w:lang w:val="it-IT"/>
              </w:rPr>
              <w:t>condotto</w:t>
            </w:r>
            <w:r w:rsidRPr="00E372FE">
              <w:rPr>
                <w:b/>
                <w:spacing w:val="-5"/>
                <w:sz w:val="24"/>
                <w:szCs w:val="24"/>
                <w:lang w:val="it-IT"/>
              </w:rPr>
              <w:t xml:space="preserve"> </w:t>
            </w:r>
            <w:r w:rsidRPr="00E372FE">
              <w:rPr>
                <w:b/>
                <w:sz w:val="24"/>
                <w:szCs w:val="24"/>
                <w:lang w:val="it-IT"/>
              </w:rPr>
              <w:t>frequentemente?</w:t>
            </w:r>
          </w:p>
        </w:tc>
      </w:tr>
      <w:tr w:rsidR="00FA09AA" w:rsidRPr="00E372FE" w14:paraId="3E053647" w14:textId="77777777" w:rsidTr="00A3254A">
        <w:trPr>
          <w:trHeight w:val="297"/>
        </w:trPr>
        <w:tc>
          <w:tcPr>
            <w:tcW w:w="708" w:type="dxa"/>
            <w:tcBorders>
              <w:top w:val="nil"/>
            </w:tcBorders>
          </w:tcPr>
          <w:p w14:paraId="7A5AA90D" w14:textId="77777777" w:rsidR="00FA09AA" w:rsidRPr="00E372FE" w:rsidRDefault="00FA09AA" w:rsidP="00FD2F16">
            <w:pPr>
              <w:pStyle w:val="TableParagraph"/>
              <w:spacing w:before="27"/>
              <w:ind w:left="14"/>
              <w:jc w:val="center"/>
              <w:rPr>
                <w:sz w:val="24"/>
                <w:szCs w:val="24"/>
              </w:rPr>
            </w:pPr>
            <w:r w:rsidRPr="00E372FE">
              <w:rPr>
                <w:w w:val="97"/>
                <w:sz w:val="24"/>
                <w:szCs w:val="24"/>
              </w:rPr>
              <w:t>1</w:t>
            </w:r>
          </w:p>
        </w:tc>
        <w:tc>
          <w:tcPr>
            <w:tcW w:w="8364" w:type="dxa"/>
            <w:tcBorders>
              <w:top w:val="nil"/>
            </w:tcBorders>
          </w:tcPr>
          <w:p w14:paraId="031454C8" w14:textId="77777777" w:rsidR="00FA09AA" w:rsidRPr="00E372FE" w:rsidRDefault="00FA09AA" w:rsidP="00FD2F16">
            <w:pPr>
              <w:pStyle w:val="TableParagraph"/>
              <w:spacing w:before="27"/>
              <w:ind w:left="71"/>
              <w:rPr>
                <w:sz w:val="24"/>
                <w:szCs w:val="24"/>
              </w:rPr>
            </w:pPr>
            <w:r w:rsidRPr="00E372FE">
              <w:rPr>
                <w:sz w:val="24"/>
                <w:szCs w:val="24"/>
              </w:rPr>
              <w:t>Basso</w:t>
            </w:r>
            <w:r w:rsidRPr="00E372FE">
              <w:rPr>
                <w:spacing w:val="-6"/>
                <w:sz w:val="24"/>
                <w:szCs w:val="24"/>
              </w:rPr>
              <w:t xml:space="preserve"> </w:t>
            </w:r>
            <w:r w:rsidRPr="00E372FE">
              <w:rPr>
                <w:sz w:val="24"/>
                <w:szCs w:val="24"/>
              </w:rPr>
              <w:t>(su</w:t>
            </w:r>
            <w:r w:rsidRPr="00E372FE">
              <w:rPr>
                <w:spacing w:val="-3"/>
                <w:sz w:val="24"/>
                <w:szCs w:val="24"/>
              </w:rPr>
              <w:t xml:space="preserve"> </w:t>
            </w:r>
            <w:r w:rsidRPr="00E372FE">
              <w:rPr>
                <w:sz w:val="24"/>
                <w:szCs w:val="24"/>
              </w:rPr>
              <w:t>base</w:t>
            </w:r>
            <w:r w:rsidRPr="00E372FE">
              <w:rPr>
                <w:spacing w:val="-6"/>
                <w:sz w:val="24"/>
                <w:szCs w:val="24"/>
              </w:rPr>
              <w:t xml:space="preserve"> </w:t>
            </w:r>
            <w:r w:rsidRPr="00E372FE">
              <w:rPr>
                <w:sz w:val="24"/>
                <w:szCs w:val="24"/>
              </w:rPr>
              <w:t>triennale</w:t>
            </w:r>
            <w:r w:rsidRPr="00E372FE">
              <w:rPr>
                <w:spacing w:val="-2"/>
                <w:sz w:val="24"/>
                <w:szCs w:val="24"/>
              </w:rPr>
              <w:t xml:space="preserve"> </w:t>
            </w:r>
            <w:r w:rsidRPr="00E372FE">
              <w:rPr>
                <w:sz w:val="24"/>
                <w:szCs w:val="24"/>
              </w:rPr>
              <w:t>e</w:t>
            </w:r>
            <w:r w:rsidRPr="00E372FE">
              <w:rPr>
                <w:spacing w:val="-6"/>
                <w:sz w:val="24"/>
                <w:szCs w:val="24"/>
              </w:rPr>
              <w:t xml:space="preserve"> </w:t>
            </w:r>
            <w:r w:rsidRPr="00E372FE">
              <w:rPr>
                <w:sz w:val="24"/>
                <w:szCs w:val="24"/>
              </w:rPr>
              <w:t>fino</w:t>
            </w:r>
            <w:r w:rsidRPr="00E372FE">
              <w:rPr>
                <w:spacing w:val="-3"/>
                <w:sz w:val="24"/>
                <w:szCs w:val="24"/>
              </w:rPr>
              <w:t xml:space="preserve"> </w:t>
            </w:r>
            <w:r w:rsidRPr="00E372FE">
              <w:rPr>
                <w:sz w:val="24"/>
                <w:szCs w:val="24"/>
              </w:rPr>
              <w:t>a</w:t>
            </w:r>
            <w:r w:rsidRPr="00E372FE">
              <w:rPr>
                <w:spacing w:val="-5"/>
                <w:sz w:val="24"/>
                <w:szCs w:val="24"/>
              </w:rPr>
              <w:t xml:space="preserve"> </w:t>
            </w:r>
            <w:r w:rsidRPr="00E372FE">
              <w:rPr>
                <w:sz w:val="24"/>
                <w:szCs w:val="24"/>
              </w:rPr>
              <w:t>base annuale)</w:t>
            </w:r>
          </w:p>
        </w:tc>
      </w:tr>
      <w:tr w:rsidR="00FA09AA" w:rsidRPr="00E372FE" w14:paraId="6FCBE52F" w14:textId="77777777" w:rsidTr="00A3254A">
        <w:trPr>
          <w:trHeight w:val="301"/>
        </w:trPr>
        <w:tc>
          <w:tcPr>
            <w:tcW w:w="708" w:type="dxa"/>
            <w:tcBorders>
              <w:bottom w:val="single" w:sz="4" w:space="0" w:color="000000"/>
            </w:tcBorders>
          </w:tcPr>
          <w:p w14:paraId="69000F6B" w14:textId="77777777" w:rsidR="00FA09AA" w:rsidRPr="00E372FE" w:rsidRDefault="00FA09AA" w:rsidP="00FD2F16">
            <w:pPr>
              <w:pStyle w:val="TableParagraph"/>
              <w:spacing w:before="30"/>
              <w:ind w:left="14"/>
              <w:jc w:val="center"/>
              <w:rPr>
                <w:sz w:val="24"/>
                <w:szCs w:val="24"/>
              </w:rPr>
            </w:pPr>
            <w:r w:rsidRPr="00E372FE">
              <w:rPr>
                <w:w w:val="97"/>
                <w:sz w:val="24"/>
                <w:szCs w:val="24"/>
              </w:rPr>
              <w:t>3</w:t>
            </w:r>
          </w:p>
        </w:tc>
        <w:tc>
          <w:tcPr>
            <w:tcW w:w="8364" w:type="dxa"/>
            <w:tcBorders>
              <w:bottom w:val="single" w:sz="4" w:space="0" w:color="000000"/>
            </w:tcBorders>
          </w:tcPr>
          <w:p w14:paraId="425C739B" w14:textId="77777777" w:rsidR="00FA09AA" w:rsidRPr="00E372FE" w:rsidRDefault="00FA09AA" w:rsidP="00FD2F16">
            <w:pPr>
              <w:pStyle w:val="TableParagraph"/>
              <w:spacing w:before="30"/>
              <w:ind w:left="71"/>
              <w:rPr>
                <w:sz w:val="24"/>
                <w:szCs w:val="24"/>
              </w:rPr>
            </w:pPr>
            <w:r w:rsidRPr="00E372FE">
              <w:rPr>
                <w:sz w:val="24"/>
                <w:szCs w:val="24"/>
              </w:rPr>
              <w:t>Medio</w:t>
            </w:r>
            <w:r w:rsidRPr="00E372FE">
              <w:rPr>
                <w:spacing w:val="-5"/>
                <w:sz w:val="24"/>
                <w:szCs w:val="24"/>
              </w:rPr>
              <w:t xml:space="preserve"> </w:t>
            </w:r>
            <w:r w:rsidRPr="00E372FE">
              <w:rPr>
                <w:sz w:val="24"/>
                <w:szCs w:val="24"/>
              </w:rPr>
              <w:t>(su</w:t>
            </w:r>
            <w:r w:rsidRPr="00E372FE">
              <w:rPr>
                <w:spacing w:val="-5"/>
                <w:sz w:val="24"/>
                <w:szCs w:val="24"/>
              </w:rPr>
              <w:t xml:space="preserve"> </w:t>
            </w:r>
            <w:r w:rsidRPr="00E372FE">
              <w:rPr>
                <w:sz w:val="24"/>
                <w:szCs w:val="24"/>
              </w:rPr>
              <w:t>base</w:t>
            </w:r>
            <w:r w:rsidRPr="00E372FE">
              <w:rPr>
                <w:spacing w:val="-6"/>
                <w:sz w:val="24"/>
                <w:szCs w:val="24"/>
              </w:rPr>
              <w:t xml:space="preserve"> </w:t>
            </w:r>
            <w:r w:rsidRPr="00E372FE">
              <w:rPr>
                <w:sz w:val="24"/>
                <w:szCs w:val="24"/>
              </w:rPr>
              <w:t>annuale</w:t>
            </w:r>
            <w:r w:rsidRPr="00E372FE">
              <w:rPr>
                <w:spacing w:val="-5"/>
                <w:sz w:val="24"/>
                <w:szCs w:val="24"/>
              </w:rPr>
              <w:t xml:space="preserve"> </w:t>
            </w:r>
            <w:r w:rsidRPr="00E372FE">
              <w:rPr>
                <w:sz w:val="24"/>
                <w:szCs w:val="24"/>
              </w:rPr>
              <w:t>e</w:t>
            </w:r>
            <w:r w:rsidRPr="00E372FE">
              <w:rPr>
                <w:spacing w:val="-2"/>
                <w:sz w:val="24"/>
                <w:szCs w:val="24"/>
              </w:rPr>
              <w:t xml:space="preserve"> </w:t>
            </w:r>
            <w:r w:rsidRPr="00E372FE">
              <w:rPr>
                <w:sz w:val="24"/>
                <w:szCs w:val="24"/>
              </w:rPr>
              <w:t>fino</w:t>
            </w:r>
            <w:r w:rsidRPr="00E372FE">
              <w:rPr>
                <w:spacing w:val="-4"/>
                <w:sz w:val="24"/>
                <w:szCs w:val="24"/>
              </w:rPr>
              <w:t xml:space="preserve"> </w:t>
            </w:r>
            <w:r w:rsidRPr="00E372FE">
              <w:rPr>
                <w:sz w:val="24"/>
                <w:szCs w:val="24"/>
              </w:rPr>
              <w:t>a</w:t>
            </w:r>
            <w:r w:rsidRPr="00E372FE">
              <w:rPr>
                <w:spacing w:val="-2"/>
                <w:sz w:val="24"/>
                <w:szCs w:val="24"/>
              </w:rPr>
              <w:t xml:space="preserve"> </w:t>
            </w:r>
            <w:r w:rsidRPr="00E372FE">
              <w:rPr>
                <w:sz w:val="24"/>
                <w:szCs w:val="24"/>
              </w:rPr>
              <w:t>base</w:t>
            </w:r>
            <w:r w:rsidRPr="00E372FE">
              <w:rPr>
                <w:spacing w:val="-6"/>
                <w:sz w:val="24"/>
                <w:szCs w:val="24"/>
              </w:rPr>
              <w:t xml:space="preserve"> </w:t>
            </w:r>
            <w:r w:rsidRPr="00E372FE">
              <w:rPr>
                <w:sz w:val="24"/>
                <w:szCs w:val="24"/>
              </w:rPr>
              <w:t>trimestrale)</w:t>
            </w:r>
          </w:p>
        </w:tc>
      </w:tr>
      <w:tr w:rsidR="00FA09AA" w:rsidRPr="00E372FE" w14:paraId="6AA22E96" w14:textId="77777777" w:rsidTr="00A3254A">
        <w:trPr>
          <w:trHeight w:val="297"/>
        </w:trPr>
        <w:tc>
          <w:tcPr>
            <w:tcW w:w="708" w:type="dxa"/>
            <w:tcBorders>
              <w:bottom w:val="single" w:sz="4" w:space="0" w:color="auto"/>
            </w:tcBorders>
          </w:tcPr>
          <w:p w14:paraId="7C244125" w14:textId="77777777" w:rsidR="00FA09AA" w:rsidRPr="00E372FE" w:rsidRDefault="00FA09AA" w:rsidP="00FD2F16">
            <w:pPr>
              <w:pStyle w:val="TableParagraph"/>
              <w:spacing w:before="27"/>
              <w:ind w:left="14"/>
              <w:jc w:val="center"/>
              <w:rPr>
                <w:sz w:val="24"/>
                <w:szCs w:val="24"/>
              </w:rPr>
            </w:pPr>
            <w:r w:rsidRPr="00E372FE">
              <w:rPr>
                <w:w w:val="97"/>
                <w:sz w:val="24"/>
                <w:szCs w:val="24"/>
              </w:rPr>
              <w:t>5</w:t>
            </w:r>
          </w:p>
        </w:tc>
        <w:tc>
          <w:tcPr>
            <w:tcW w:w="8364" w:type="dxa"/>
            <w:tcBorders>
              <w:bottom w:val="single" w:sz="4" w:space="0" w:color="auto"/>
            </w:tcBorders>
          </w:tcPr>
          <w:p w14:paraId="15E41910" w14:textId="77777777" w:rsidR="00FA09AA" w:rsidRPr="00E372FE" w:rsidRDefault="00FA09AA" w:rsidP="00FD2F16">
            <w:pPr>
              <w:pStyle w:val="TableParagraph"/>
              <w:spacing w:before="27"/>
              <w:ind w:left="71"/>
              <w:rPr>
                <w:sz w:val="24"/>
                <w:szCs w:val="24"/>
              </w:rPr>
            </w:pPr>
            <w:r w:rsidRPr="00E372FE">
              <w:rPr>
                <w:sz w:val="24"/>
                <w:szCs w:val="24"/>
              </w:rPr>
              <w:t>Alto</w:t>
            </w:r>
            <w:r w:rsidRPr="00E372FE">
              <w:rPr>
                <w:spacing w:val="-4"/>
                <w:sz w:val="24"/>
                <w:szCs w:val="24"/>
              </w:rPr>
              <w:t xml:space="preserve"> </w:t>
            </w:r>
            <w:r w:rsidRPr="00E372FE">
              <w:rPr>
                <w:sz w:val="24"/>
                <w:szCs w:val="24"/>
              </w:rPr>
              <w:t>(su</w:t>
            </w:r>
            <w:r w:rsidRPr="00E372FE">
              <w:rPr>
                <w:spacing w:val="-2"/>
                <w:sz w:val="24"/>
                <w:szCs w:val="24"/>
              </w:rPr>
              <w:t xml:space="preserve"> </w:t>
            </w:r>
            <w:r w:rsidRPr="00E372FE">
              <w:rPr>
                <w:sz w:val="24"/>
                <w:szCs w:val="24"/>
              </w:rPr>
              <w:t>base</w:t>
            </w:r>
            <w:r w:rsidRPr="00E372FE">
              <w:rPr>
                <w:spacing w:val="-5"/>
                <w:sz w:val="24"/>
                <w:szCs w:val="24"/>
              </w:rPr>
              <w:t xml:space="preserve"> </w:t>
            </w:r>
            <w:r w:rsidRPr="00E372FE">
              <w:rPr>
                <w:sz w:val="24"/>
                <w:szCs w:val="24"/>
              </w:rPr>
              <w:t>mensile)</w:t>
            </w:r>
          </w:p>
        </w:tc>
      </w:tr>
      <w:tr w:rsidR="00FA09AA" w:rsidRPr="00E372FE" w14:paraId="7FA72E89" w14:textId="77777777" w:rsidTr="00A3254A">
        <w:trPr>
          <w:trHeight w:val="299"/>
        </w:trPr>
        <w:tc>
          <w:tcPr>
            <w:tcW w:w="9072" w:type="dxa"/>
            <w:gridSpan w:val="2"/>
            <w:tcBorders>
              <w:top w:val="nil"/>
              <w:left w:val="nil"/>
              <w:bottom w:val="single" w:sz="4" w:space="0" w:color="auto"/>
              <w:right w:val="nil"/>
            </w:tcBorders>
          </w:tcPr>
          <w:p w14:paraId="6AE21E09" w14:textId="7FCC555F" w:rsidR="00FA09AA" w:rsidRPr="00E372FE" w:rsidRDefault="00FA09AA" w:rsidP="00FD2F16">
            <w:pPr>
              <w:pStyle w:val="TableParagraph"/>
              <w:spacing w:before="82"/>
              <w:ind w:left="81"/>
              <w:rPr>
                <w:sz w:val="24"/>
                <w:szCs w:val="24"/>
              </w:rPr>
            </w:pPr>
          </w:p>
        </w:tc>
      </w:tr>
      <w:tr w:rsidR="00FA09AA" w:rsidRPr="00E372FE" w14:paraId="6BA32CAA" w14:textId="77777777" w:rsidTr="00A3254A">
        <w:trPr>
          <w:trHeight w:val="299"/>
        </w:trPr>
        <w:tc>
          <w:tcPr>
            <w:tcW w:w="9072" w:type="dxa"/>
            <w:gridSpan w:val="2"/>
            <w:tcBorders>
              <w:top w:val="single" w:sz="4" w:space="0" w:color="auto"/>
            </w:tcBorders>
            <w:shd w:val="clear" w:color="auto" w:fill="D9D9D9"/>
          </w:tcPr>
          <w:p w14:paraId="6B13A4B9" w14:textId="5B641ED7" w:rsidR="00FA09AA" w:rsidRPr="00E372FE" w:rsidRDefault="00FA09AA" w:rsidP="00FD2F16">
            <w:pPr>
              <w:pStyle w:val="TableParagraph"/>
              <w:spacing w:before="30"/>
              <w:ind w:left="76"/>
              <w:rPr>
                <w:b/>
                <w:sz w:val="24"/>
                <w:szCs w:val="24"/>
                <w:lang w:val="it-IT"/>
              </w:rPr>
            </w:pPr>
            <w:r w:rsidRPr="00E372FE">
              <w:rPr>
                <w:b/>
                <w:sz w:val="24"/>
                <w:szCs w:val="24"/>
                <w:lang w:val="it-IT"/>
              </w:rPr>
              <w:t>Domanda 6. Controlli in essere</w:t>
            </w:r>
          </w:p>
        </w:tc>
      </w:tr>
      <w:tr w:rsidR="00FA09AA" w:rsidRPr="00E372FE" w14:paraId="68221C88" w14:textId="77777777" w:rsidTr="00A3254A">
        <w:trPr>
          <w:trHeight w:val="299"/>
        </w:trPr>
        <w:tc>
          <w:tcPr>
            <w:tcW w:w="9072" w:type="dxa"/>
            <w:gridSpan w:val="2"/>
            <w:shd w:val="clear" w:color="auto" w:fill="D1D1D1" w:themeFill="background2" w:themeFillShade="E6"/>
          </w:tcPr>
          <w:p w14:paraId="4BB133EE" w14:textId="77777777" w:rsidR="00FA09AA" w:rsidRPr="00E372FE" w:rsidRDefault="00FA09AA" w:rsidP="00FD2F16">
            <w:pPr>
              <w:pStyle w:val="TableParagraph"/>
              <w:spacing w:before="30"/>
              <w:ind w:left="76"/>
              <w:rPr>
                <w:b/>
                <w:sz w:val="24"/>
                <w:szCs w:val="24"/>
                <w:lang w:val="it-IT"/>
              </w:rPr>
            </w:pPr>
            <w:r w:rsidRPr="00E372FE">
              <w:rPr>
                <w:b/>
                <w:sz w:val="24"/>
                <w:szCs w:val="24"/>
                <w:lang w:val="it-IT"/>
              </w:rPr>
              <w:t>Il</w:t>
            </w:r>
            <w:r w:rsidRPr="00E372FE">
              <w:rPr>
                <w:b/>
                <w:spacing w:val="-9"/>
                <w:sz w:val="24"/>
                <w:szCs w:val="24"/>
                <w:lang w:val="it-IT"/>
              </w:rPr>
              <w:t xml:space="preserve"> </w:t>
            </w:r>
            <w:r w:rsidRPr="00E372FE">
              <w:rPr>
                <w:b/>
                <w:sz w:val="24"/>
                <w:szCs w:val="24"/>
                <w:lang w:val="it-IT"/>
              </w:rPr>
              <w:t>tipo</w:t>
            </w:r>
            <w:r w:rsidRPr="00E372FE">
              <w:rPr>
                <w:b/>
                <w:spacing w:val="-4"/>
                <w:sz w:val="24"/>
                <w:szCs w:val="24"/>
                <w:lang w:val="it-IT"/>
              </w:rPr>
              <w:t xml:space="preserve"> </w:t>
            </w:r>
            <w:r w:rsidRPr="00E372FE">
              <w:rPr>
                <w:b/>
                <w:sz w:val="24"/>
                <w:szCs w:val="24"/>
                <w:lang w:val="it-IT"/>
              </w:rPr>
              <w:t>di</w:t>
            </w:r>
            <w:r w:rsidRPr="00E372FE">
              <w:rPr>
                <w:b/>
                <w:spacing w:val="-9"/>
                <w:sz w:val="24"/>
                <w:szCs w:val="24"/>
                <w:lang w:val="it-IT"/>
              </w:rPr>
              <w:t xml:space="preserve"> </w:t>
            </w:r>
            <w:r w:rsidRPr="00E372FE">
              <w:rPr>
                <w:b/>
                <w:sz w:val="24"/>
                <w:szCs w:val="24"/>
                <w:lang w:val="it-IT"/>
              </w:rPr>
              <w:t>controllo/misura</w:t>
            </w:r>
            <w:r w:rsidRPr="00E372FE">
              <w:rPr>
                <w:b/>
                <w:spacing w:val="-6"/>
                <w:sz w:val="24"/>
                <w:szCs w:val="24"/>
                <w:lang w:val="it-IT"/>
              </w:rPr>
              <w:t xml:space="preserve"> </w:t>
            </w:r>
            <w:r w:rsidRPr="00E372FE">
              <w:rPr>
                <w:b/>
                <w:sz w:val="24"/>
                <w:szCs w:val="24"/>
                <w:lang w:val="it-IT"/>
              </w:rPr>
              <w:t>già</w:t>
            </w:r>
            <w:r w:rsidRPr="00E372FE">
              <w:rPr>
                <w:b/>
                <w:spacing w:val="-2"/>
                <w:sz w:val="24"/>
                <w:szCs w:val="24"/>
                <w:lang w:val="it-IT"/>
              </w:rPr>
              <w:t xml:space="preserve"> </w:t>
            </w:r>
            <w:r w:rsidRPr="00E372FE">
              <w:rPr>
                <w:b/>
                <w:sz w:val="24"/>
                <w:szCs w:val="24"/>
                <w:lang w:val="it-IT"/>
              </w:rPr>
              <w:t>applicato</w:t>
            </w:r>
            <w:r w:rsidRPr="00E372FE">
              <w:rPr>
                <w:b/>
                <w:spacing w:val="-3"/>
                <w:sz w:val="24"/>
                <w:szCs w:val="24"/>
                <w:lang w:val="it-IT"/>
              </w:rPr>
              <w:t xml:space="preserve"> </w:t>
            </w:r>
            <w:r w:rsidRPr="00E372FE">
              <w:rPr>
                <w:b/>
                <w:sz w:val="24"/>
                <w:szCs w:val="24"/>
                <w:lang w:val="it-IT"/>
              </w:rPr>
              <w:t>sul</w:t>
            </w:r>
            <w:r w:rsidRPr="00E372FE">
              <w:rPr>
                <w:b/>
                <w:spacing w:val="-7"/>
                <w:sz w:val="24"/>
                <w:szCs w:val="24"/>
                <w:lang w:val="it-IT"/>
              </w:rPr>
              <w:t xml:space="preserve"> </w:t>
            </w:r>
            <w:r w:rsidRPr="00E372FE">
              <w:rPr>
                <w:b/>
                <w:sz w:val="24"/>
                <w:szCs w:val="24"/>
                <w:lang w:val="it-IT"/>
              </w:rPr>
              <w:t>processo</w:t>
            </w:r>
            <w:r w:rsidRPr="00E372FE">
              <w:rPr>
                <w:b/>
                <w:spacing w:val="-8"/>
                <w:sz w:val="24"/>
                <w:szCs w:val="24"/>
                <w:lang w:val="it-IT"/>
              </w:rPr>
              <w:t xml:space="preserve"> </w:t>
            </w:r>
            <w:r w:rsidRPr="00E372FE">
              <w:rPr>
                <w:b/>
                <w:sz w:val="24"/>
                <w:szCs w:val="24"/>
                <w:lang w:val="it-IT"/>
              </w:rPr>
              <w:t>è</w:t>
            </w:r>
            <w:r w:rsidRPr="00E372FE">
              <w:rPr>
                <w:b/>
                <w:spacing w:val="-3"/>
                <w:sz w:val="24"/>
                <w:szCs w:val="24"/>
                <w:lang w:val="it-IT"/>
              </w:rPr>
              <w:t xml:space="preserve"> </w:t>
            </w:r>
            <w:r w:rsidRPr="00E372FE">
              <w:rPr>
                <w:b/>
                <w:sz w:val="24"/>
                <w:szCs w:val="24"/>
                <w:lang w:val="it-IT"/>
              </w:rPr>
              <w:t>adeguato</w:t>
            </w:r>
            <w:r w:rsidRPr="00E372FE">
              <w:rPr>
                <w:b/>
                <w:spacing w:val="-4"/>
                <w:sz w:val="24"/>
                <w:szCs w:val="24"/>
                <w:lang w:val="it-IT"/>
              </w:rPr>
              <w:t xml:space="preserve"> </w:t>
            </w:r>
            <w:r w:rsidRPr="00E372FE">
              <w:rPr>
                <w:b/>
                <w:sz w:val="24"/>
                <w:szCs w:val="24"/>
                <w:lang w:val="it-IT"/>
              </w:rPr>
              <w:t>a</w:t>
            </w:r>
            <w:r w:rsidRPr="00E372FE">
              <w:rPr>
                <w:b/>
                <w:spacing w:val="-4"/>
                <w:sz w:val="24"/>
                <w:szCs w:val="24"/>
                <w:lang w:val="it-IT"/>
              </w:rPr>
              <w:t xml:space="preserve"> </w:t>
            </w:r>
            <w:r w:rsidRPr="00E372FE">
              <w:rPr>
                <w:b/>
                <w:sz w:val="24"/>
                <w:szCs w:val="24"/>
                <w:lang w:val="it-IT"/>
              </w:rPr>
              <w:t>neutralizzare</w:t>
            </w:r>
            <w:r w:rsidRPr="00E372FE">
              <w:rPr>
                <w:b/>
                <w:spacing w:val="-4"/>
                <w:sz w:val="24"/>
                <w:szCs w:val="24"/>
                <w:lang w:val="it-IT"/>
              </w:rPr>
              <w:t xml:space="preserve"> </w:t>
            </w:r>
            <w:r w:rsidRPr="00E372FE">
              <w:rPr>
                <w:b/>
                <w:sz w:val="24"/>
                <w:szCs w:val="24"/>
                <w:lang w:val="it-IT"/>
              </w:rPr>
              <w:t>il</w:t>
            </w:r>
            <w:r w:rsidRPr="00E372FE">
              <w:rPr>
                <w:b/>
                <w:spacing w:val="-8"/>
                <w:sz w:val="24"/>
                <w:szCs w:val="24"/>
                <w:lang w:val="it-IT"/>
              </w:rPr>
              <w:t xml:space="preserve"> </w:t>
            </w:r>
            <w:r w:rsidRPr="00E372FE">
              <w:rPr>
                <w:b/>
                <w:sz w:val="24"/>
                <w:szCs w:val="24"/>
                <w:lang w:val="it-IT"/>
              </w:rPr>
              <w:t>rischio?</w:t>
            </w:r>
          </w:p>
        </w:tc>
      </w:tr>
      <w:tr w:rsidR="00FA09AA" w:rsidRPr="00E372FE" w14:paraId="5AB2AAD0" w14:textId="77777777" w:rsidTr="00A3254A">
        <w:trPr>
          <w:trHeight w:val="300"/>
        </w:trPr>
        <w:tc>
          <w:tcPr>
            <w:tcW w:w="708" w:type="dxa"/>
          </w:tcPr>
          <w:p w14:paraId="7FAD7CE5" w14:textId="77777777" w:rsidR="00FA09AA" w:rsidRPr="00E372FE" w:rsidRDefault="00FA09AA" w:rsidP="00FD2F16">
            <w:pPr>
              <w:pStyle w:val="TableParagraph"/>
              <w:spacing w:before="30"/>
              <w:ind w:left="14"/>
              <w:jc w:val="center"/>
              <w:rPr>
                <w:sz w:val="24"/>
                <w:szCs w:val="24"/>
              </w:rPr>
            </w:pPr>
            <w:r w:rsidRPr="00E372FE">
              <w:rPr>
                <w:w w:val="97"/>
                <w:sz w:val="24"/>
                <w:szCs w:val="24"/>
              </w:rPr>
              <w:t>1</w:t>
            </w:r>
          </w:p>
        </w:tc>
        <w:tc>
          <w:tcPr>
            <w:tcW w:w="8364" w:type="dxa"/>
          </w:tcPr>
          <w:p w14:paraId="3D9D682F" w14:textId="77777777" w:rsidR="00FA09AA" w:rsidRPr="00E372FE" w:rsidRDefault="00FA09AA" w:rsidP="00FD2F16">
            <w:pPr>
              <w:pStyle w:val="TableParagraph"/>
              <w:spacing w:before="30"/>
              <w:ind w:left="71"/>
              <w:rPr>
                <w:sz w:val="24"/>
                <w:szCs w:val="24"/>
              </w:rPr>
            </w:pPr>
            <w:r w:rsidRPr="00E372FE">
              <w:rPr>
                <w:sz w:val="24"/>
                <w:szCs w:val="24"/>
              </w:rPr>
              <w:t>Efficace</w:t>
            </w:r>
          </w:p>
        </w:tc>
      </w:tr>
      <w:tr w:rsidR="00FA09AA" w:rsidRPr="00E372FE" w14:paraId="5346A67E" w14:textId="77777777" w:rsidTr="00A3254A">
        <w:trPr>
          <w:trHeight w:val="297"/>
        </w:trPr>
        <w:tc>
          <w:tcPr>
            <w:tcW w:w="708" w:type="dxa"/>
          </w:tcPr>
          <w:p w14:paraId="134FE24E" w14:textId="77777777" w:rsidR="00FA09AA" w:rsidRPr="00E372FE" w:rsidRDefault="00FA09AA" w:rsidP="00FD2F16">
            <w:pPr>
              <w:pStyle w:val="TableParagraph"/>
              <w:spacing w:before="30"/>
              <w:ind w:left="14"/>
              <w:jc w:val="center"/>
              <w:rPr>
                <w:sz w:val="24"/>
                <w:szCs w:val="24"/>
              </w:rPr>
            </w:pPr>
            <w:r w:rsidRPr="00E372FE">
              <w:rPr>
                <w:w w:val="97"/>
                <w:sz w:val="24"/>
                <w:szCs w:val="24"/>
              </w:rPr>
              <w:t>3</w:t>
            </w:r>
          </w:p>
        </w:tc>
        <w:tc>
          <w:tcPr>
            <w:tcW w:w="8364" w:type="dxa"/>
          </w:tcPr>
          <w:p w14:paraId="7AA97DA9" w14:textId="77777777" w:rsidR="00FA09AA" w:rsidRPr="00E372FE" w:rsidRDefault="00FA09AA" w:rsidP="00FD2F16">
            <w:pPr>
              <w:pStyle w:val="TableParagraph"/>
              <w:spacing w:before="30"/>
              <w:ind w:left="71"/>
              <w:rPr>
                <w:sz w:val="24"/>
                <w:szCs w:val="24"/>
              </w:rPr>
            </w:pPr>
            <w:r w:rsidRPr="00E372FE">
              <w:rPr>
                <w:sz w:val="24"/>
                <w:szCs w:val="24"/>
              </w:rPr>
              <w:t>Migliorabile</w:t>
            </w:r>
          </w:p>
        </w:tc>
      </w:tr>
      <w:tr w:rsidR="00FA09AA" w:rsidRPr="00E372FE" w14:paraId="0B1106C7" w14:textId="77777777" w:rsidTr="00A3254A">
        <w:trPr>
          <w:trHeight w:val="304"/>
        </w:trPr>
        <w:tc>
          <w:tcPr>
            <w:tcW w:w="708" w:type="dxa"/>
          </w:tcPr>
          <w:p w14:paraId="586E1167" w14:textId="77777777" w:rsidR="00FA09AA" w:rsidRPr="00E372FE" w:rsidRDefault="00FA09AA" w:rsidP="00FD2F16">
            <w:pPr>
              <w:pStyle w:val="TableParagraph"/>
              <w:spacing w:before="32"/>
              <w:ind w:left="14"/>
              <w:jc w:val="center"/>
              <w:rPr>
                <w:sz w:val="24"/>
                <w:szCs w:val="24"/>
              </w:rPr>
            </w:pPr>
            <w:r w:rsidRPr="00E372FE">
              <w:rPr>
                <w:w w:val="97"/>
                <w:sz w:val="24"/>
                <w:szCs w:val="24"/>
              </w:rPr>
              <w:t>5</w:t>
            </w:r>
          </w:p>
        </w:tc>
        <w:tc>
          <w:tcPr>
            <w:tcW w:w="8364" w:type="dxa"/>
          </w:tcPr>
          <w:p w14:paraId="119E9043" w14:textId="77777777" w:rsidR="00FA09AA" w:rsidRPr="00E372FE" w:rsidRDefault="00FA09AA" w:rsidP="00FD2F16">
            <w:pPr>
              <w:pStyle w:val="TableParagraph"/>
              <w:spacing w:before="32"/>
              <w:ind w:left="71"/>
              <w:rPr>
                <w:sz w:val="24"/>
                <w:szCs w:val="24"/>
              </w:rPr>
            </w:pPr>
            <w:r w:rsidRPr="00E372FE">
              <w:rPr>
                <w:sz w:val="24"/>
                <w:szCs w:val="24"/>
              </w:rPr>
              <w:t>Assente</w:t>
            </w:r>
          </w:p>
        </w:tc>
      </w:tr>
    </w:tbl>
    <w:p w14:paraId="7258290B" w14:textId="77777777" w:rsidR="0027270B" w:rsidRPr="00E372FE" w:rsidRDefault="0027270B" w:rsidP="0027270B">
      <w:pPr>
        <w:pStyle w:val="Paragrafoelenco"/>
        <w:tabs>
          <w:tab w:val="left" w:pos="1224"/>
        </w:tabs>
        <w:autoSpaceDN w:val="0"/>
        <w:spacing w:line="240" w:lineRule="auto"/>
        <w:ind w:left="1134"/>
        <w:jc w:val="both"/>
        <w:rPr>
          <w:rFonts w:ascii="Calibri" w:eastAsia="Aptos" w:hAnsi="Calibri" w:cs="Calibri"/>
        </w:rPr>
      </w:pPr>
    </w:p>
    <w:p w14:paraId="684C90D6" w14:textId="2F4473F5" w:rsidR="001B1A10" w:rsidRPr="00E372FE" w:rsidRDefault="005F5232" w:rsidP="00F61640">
      <w:pPr>
        <w:pStyle w:val="Paragrafoelenco"/>
        <w:numPr>
          <w:ilvl w:val="1"/>
          <w:numId w:val="29"/>
        </w:numPr>
        <w:tabs>
          <w:tab w:val="left" w:pos="1224"/>
        </w:tabs>
        <w:autoSpaceDN w:val="0"/>
        <w:spacing w:line="240" w:lineRule="auto"/>
        <w:ind w:left="1134"/>
        <w:jc w:val="both"/>
        <w:rPr>
          <w:rFonts w:ascii="Calibri" w:eastAsia="Aptos" w:hAnsi="Calibri" w:cs="Calibri"/>
        </w:rPr>
      </w:pPr>
      <w:r w:rsidRPr="00E372FE">
        <w:rPr>
          <w:rFonts w:ascii="Calibri" w:eastAsia="Aptos" w:hAnsi="Calibri" w:cs="Calibri"/>
        </w:rPr>
        <w:t>l’</w:t>
      </w:r>
      <w:r w:rsidRPr="00E372FE">
        <w:rPr>
          <w:rFonts w:ascii="Calibri" w:eastAsia="Aptos" w:hAnsi="Calibri" w:cs="Calibri"/>
          <w:b/>
          <w:bCs/>
          <w:i/>
          <w:iCs/>
        </w:rPr>
        <w:t>impatto</w:t>
      </w:r>
      <w:r w:rsidRPr="00E372FE">
        <w:rPr>
          <w:rFonts w:ascii="Calibri" w:eastAsia="Aptos" w:hAnsi="Calibri" w:cs="Calibri"/>
        </w:rPr>
        <w:t xml:space="preserve">, </w:t>
      </w:r>
      <w:r w:rsidR="001B1A10" w:rsidRPr="00E372FE">
        <w:rPr>
          <w:rFonts w:ascii="Calibri" w:eastAsia="Aptos" w:hAnsi="Calibri" w:cs="Calibri"/>
        </w:rPr>
        <w:t>si intende la misura degli effetti che il verificarsi dell’evento di rischio comporterebbe per l’</w:t>
      </w:r>
      <w:r w:rsidR="00995D23" w:rsidRPr="00E372FE">
        <w:rPr>
          <w:rFonts w:ascii="Calibri" w:eastAsia="Aptos" w:hAnsi="Calibri" w:cs="Calibri"/>
        </w:rPr>
        <w:t>Ordine</w:t>
      </w:r>
      <w:r w:rsidR="001B1A10" w:rsidRPr="00E372FE">
        <w:rPr>
          <w:rFonts w:ascii="Calibri" w:eastAsia="Aptos" w:hAnsi="Calibri" w:cs="Calibri"/>
        </w:rPr>
        <w:t>, valutata stimando le conseguenze che un evento corruttivo potrebbe produrre sull’organizzazione, con riferimento alle seguenti categorie di impatto:</w:t>
      </w:r>
    </w:p>
    <w:p w14:paraId="1515D4A3" w14:textId="77777777" w:rsidR="001B1A10" w:rsidRPr="00E372FE" w:rsidRDefault="001B1A10" w:rsidP="00F61640">
      <w:pPr>
        <w:pStyle w:val="Paragrafoelenco"/>
        <w:numPr>
          <w:ilvl w:val="2"/>
          <w:numId w:val="29"/>
        </w:numPr>
        <w:tabs>
          <w:tab w:val="left" w:pos="1224"/>
        </w:tabs>
        <w:autoSpaceDN w:val="0"/>
        <w:spacing w:line="240" w:lineRule="auto"/>
        <w:ind w:left="1560"/>
        <w:jc w:val="both"/>
        <w:rPr>
          <w:rFonts w:ascii="Calibri" w:eastAsia="Aptos" w:hAnsi="Calibri" w:cs="Calibri"/>
        </w:rPr>
      </w:pPr>
      <w:r w:rsidRPr="00E372FE">
        <w:rPr>
          <w:rFonts w:ascii="Calibri" w:eastAsia="Aptos" w:hAnsi="Calibri" w:cs="Calibri"/>
          <w:b/>
          <w:bCs/>
        </w:rPr>
        <w:t>organizzativo</w:t>
      </w:r>
      <w:r w:rsidRPr="00E372FE">
        <w:rPr>
          <w:rFonts w:ascii="Calibri" w:eastAsia="Aptos" w:hAnsi="Calibri" w:cs="Calibri"/>
        </w:rPr>
        <w:t>, in termini di alterazione o compromissione del corretto svolgimento dei processi e delle attività istituzionali;</w:t>
      </w:r>
    </w:p>
    <w:p w14:paraId="009E369D" w14:textId="77777777" w:rsidR="001B1A10" w:rsidRPr="00E372FE" w:rsidRDefault="001B1A10" w:rsidP="00F61640">
      <w:pPr>
        <w:pStyle w:val="Paragrafoelenco"/>
        <w:numPr>
          <w:ilvl w:val="2"/>
          <w:numId w:val="29"/>
        </w:numPr>
        <w:tabs>
          <w:tab w:val="left" w:pos="1224"/>
        </w:tabs>
        <w:autoSpaceDN w:val="0"/>
        <w:spacing w:line="240" w:lineRule="auto"/>
        <w:ind w:left="1560"/>
        <w:jc w:val="both"/>
        <w:rPr>
          <w:rFonts w:ascii="Calibri" w:eastAsia="Aptos" w:hAnsi="Calibri" w:cs="Calibri"/>
        </w:rPr>
      </w:pPr>
      <w:r w:rsidRPr="00E372FE">
        <w:rPr>
          <w:rFonts w:ascii="Calibri" w:eastAsia="Aptos" w:hAnsi="Calibri" w:cs="Calibri"/>
          <w:b/>
          <w:bCs/>
        </w:rPr>
        <w:t>economico</w:t>
      </w:r>
      <w:r w:rsidRPr="00E372FE">
        <w:rPr>
          <w:rFonts w:ascii="Calibri" w:eastAsia="Aptos" w:hAnsi="Calibri" w:cs="Calibri"/>
        </w:rPr>
        <w:t>, con riguardo ai potenziali danni patrimoniali o finanziari;</w:t>
      </w:r>
    </w:p>
    <w:p w14:paraId="76E35000" w14:textId="77777777" w:rsidR="001B1A10" w:rsidRPr="00E372FE" w:rsidRDefault="001B1A10" w:rsidP="00F61640">
      <w:pPr>
        <w:pStyle w:val="Paragrafoelenco"/>
        <w:numPr>
          <w:ilvl w:val="2"/>
          <w:numId w:val="29"/>
        </w:numPr>
        <w:tabs>
          <w:tab w:val="left" w:pos="1224"/>
        </w:tabs>
        <w:autoSpaceDN w:val="0"/>
        <w:spacing w:line="240" w:lineRule="auto"/>
        <w:ind w:left="1560"/>
        <w:jc w:val="both"/>
        <w:rPr>
          <w:rFonts w:ascii="Calibri" w:eastAsia="Aptos" w:hAnsi="Calibri" w:cs="Calibri"/>
        </w:rPr>
      </w:pPr>
      <w:r w:rsidRPr="00E372FE">
        <w:rPr>
          <w:rFonts w:ascii="Calibri" w:eastAsia="Aptos" w:hAnsi="Calibri" w:cs="Calibri"/>
          <w:b/>
          <w:bCs/>
        </w:rPr>
        <w:t>reputazionale</w:t>
      </w:r>
      <w:r w:rsidRPr="00E372FE">
        <w:rPr>
          <w:rFonts w:ascii="Calibri" w:eastAsia="Aptos" w:hAnsi="Calibri" w:cs="Calibri"/>
        </w:rPr>
        <w:t>, in relazione al pregiudizio all’immagine dell’Ente e alla percezione esterna della sua imparzialità e affidabilità;</w:t>
      </w:r>
    </w:p>
    <w:p w14:paraId="522DA54D" w14:textId="77777777" w:rsidR="001B1A10" w:rsidRPr="00E372FE" w:rsidRDefault="001B1A10" w:rsidP="00F61640">
      <w:pPr>
        <w:pStyle w:val="Paragrafoelenco"/>
        <w:numPr>
          <w:ilvl w:val="2"/>
          <w:numId w:val="29"/>
        </w:numPr>
        <w:tabs>
          <w:tab w:val="left" w:pos="1224"/>
        </w:tabs>
        <w:autoSpaceDN w:val="0"/>
        <w:spacing w:line="240" w:lineRule="auto"/>
        <w:ind w:left="1560"/>
        <w:jc w:val="both"/>
        <w:rPr>
          <w:rFonts w:ascii="Calibri" w:eastAsia="Aptos" w:hAnsi="Calibri" w:cs="Calibri"/>
        </w:rPr>
      </w:pPr>
      <w:r w:rsidRPr="00E372FE">
        <w:rPr>
          <w:rFonts w:ascii="Calibri" w:eastAsia="Aptos" w:hAnsi="Calibri" w:cs="Calibri"/>
          <w:b/>
          <w:bCs/>
        </w:rPr>
        <w:t>sulla credibilità istituzionale</w:t>
      </w:r>
      <w:r w:rsidRPr="00E372FE">
        <w:rPr>
          <w:rFonts w:ascii="Calibri" w:eastAsia="Aptos" w:hAnsi="Calibri" w:cs="Calibri"/>
        </w:rPr>
        <w:t>, con riferimento alla fiducia degli iscritti e degli altri stakeholders nell’azione dell’Ordine;</w:t>
      </w:r>
    </w:p>
    <w:p w14:paraId="16B87FEC" w14:textId="5604695E" w:rsidR="005F5232" w:rsidRPr="00E372FE" w:rsidRDefault="001B1A10" w:rsidP="00F61640">
      <w:pPr>
        <w:pStyle w:val="Paragrafoelenco"/>
        <w:numPr>
          <w:ilvl w:val="2"/>
          <w:numId w:val="29"/>
        </w:numPr>
        <w:tabs>
          <w:tab w:val="left" w:pos="1224"/>
        </w:tabs>
        <w:autoSpaceDN w:val="0"/>
        <w:spacing w:line="240" w:lineRule="auto"/>
        <w:ind w:left="1560"/>
        <w:jc w:val="both"/>
        <w:rPr>
          <w:rFonts w:ascii="Calibri" w:eastAsia="Aptos" w:hAnsi="Calibri" w:cs="Calibri"/>
        </w:rPr>
      </w:pPr>
      <w:r w:rsidRPr="00E372FE">
        <w:rPr>
          <w:rFonts w:ascii="Calibri" w:eastAsia="Aptos" w:hAnsi="Calibri" w:cs="Calibri"/>
          <w:b/>
          <w:bCs/>
        </w:rPr>
        <w:t>sanzionatorio</w:t>
      </w:r>
      <w:r w:rsidRPr="00E372FE">
        <w:rPr>
          <w:rFonts w:ascii="Calibri" w:eastAsia="Aptos" w:hAnsi="Calibri" w:cs="Calibri"/>
        </w:rPr>
        <w:t>, in termini di possibili responsabilità amministrative, contabili o disciplinari.</w:t>
      </w:r>
    </w:p>
    <w:tbl>
      <w:tblPr>
        <w:tblStyle w:val="TableNormal1"/>
        <w:tblW w:w="907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8363"/>
      </w:tblGrid>
      <w:tr w:rsidR="00C8755E" w:rsidRPr="00E372FE" w14:paraId="02CEDB38" w14:textId="77777777" w:rsidTr="00FF2198">
        <w:trPr>
          <w:trHeight w:val="229"/>
        </w:trPr>
        <w:tc>
          <w:tcPr>
            <w:tcW w:w="9072" w:type="dxa"/>
            <w:gridSpan w:val="2"/>
            <w:shd w:val="clear" w:color="auto" w:fill="D1D1D1" w:themeFill="background2" w:themeFillShade="E6"/>
            <w:vAlign w:val="center"/>
          </w:tcPr>
          <w:p w14:paraId="024A98A6" w14:textId="0F389CDD" w:rsidR="00C8755E" w:rsidRPr="00E372FE" w:rsidRDefault="00C8755E" w:rsidP="00FF2198">
            <w:pPr>
              <w:pStyle w:val="TableParagraph"/>
              <w:spacing w:before="18"/>
              <w:ind w:left="54"/>
              <w:rPr>
                <w:b/>
                <w:bCs/>
                <w:sz w:val="24"/>
                <w:szCs w:val="24"/>
              </w:rPr>
            </w:pPr>
            <w:r w:rsidRPr="00E372FE">
              <w:rPr>
                <w:b/>
                <w:bCs/>
                <w:sz w:val="24"/>
                <w:szCs w:val="24"/>
              </w:rPr>
              <w:t xml:space="preserve">VALUTAZIONE </w:t>
            </w:r>
            <w:r w:rsidR="0091354D" w:rsidRPr="00E372FE">
              <w:rPr>
                <w:b/>
                <w:bCs/>
                <w:sz w:val="24"/>
                <w:szCs w:val="24"/>
              </w:rPr>
              <w:t>D</w:t>
            </w:r>
            <w:r w:rsidRPr="00E372FE">
              <w:rPr>
                <w:b/>
                <w:bCs/>
                <w:sz w:val="24"/>
                <w:szCs w:val="24"/>
              </w:rPr>
              <w:t>I IMPATTO</w:t>
            </w:r>
          </w:p>
        </w:tc>
      </w:tr>
      <w:tr w:rsidR="00B65E92" w:rsidRPr="00E372FE" w14:paraId="23ACC861" w14:textId="77777777" w:rsidTr="00FF2198">
        <w:trPr>
          <w:trHeight w:val="229"/>
        </w:trPr>
        <w:tc>
          <w:tcPr>
            <w:tcW w:w="9072" w:type="dxa"/>
            <w:gridSpan w:val="2"/>
            <w:vAlign w:val="center"/>
          </w:tcPr>
          <w:p w14:paraId="152CE6A5" w14:textId="17B30B3B" w:rsidR="00B65E92" w:rsidRPr="00E372FE" w:rsidRDefault="00B65E92" w:rsidP="00FF2198">
            <w:pPr>
              <w:pStyle w:val="TableParagraph"/>
              <w:spacing w:before="18"/>
              <w:ind w:left="54"/>
              <w:rPr>
                <w:sz w:val="24"/>
                <w:szCs w:val="24"/>
                <w:lang w:val="it-IT"/>
              </w:rPr>
            </w:pPr>
            <w:r w:rsidRPr="00E372FE">
              <w:rPr>
                <w:sz w:val="24"/>
                <w:szCs w:val="24"/>
                <w:lang w:val="it-IT"/>
              </w:rPr>
              <w:t>Per</w:t>
            </w:r>
            <w:r w:rsidRPr="00E372FE">
              <w:rPr>
                <w:spacing w:val="-4"/>
                <w:sz w:val="24"/>
                <w:szCs w:val="24"/>
                <w:lang w:val="it-IT"/>
              </w:rPr>
              <w:t xml:space="preserve"> </w:t>
            </w:r>
            <w:r w:rsidRPr="00E372FE">
              <w:rPr>
                <w:sz w:val="24"/>
                <w:szCs w:val="24"/>
                <w:lang w:val="it-IT"/>
              </w:rPr>
              <w:t>impatto</w:t>
            </w:r>
            <w:r w:rsidRPr="00E372FE">
              <w:rPr>
                <w:spacing w:val="-3"/>
                <w:sz w:val="24"/>
                <w:szCs w:val="24"/>
                <w:lang w:val="it-IT"/>
              </w:rPr>
              <w:t xml:space="preserve"> </w:t>
            </w:r>
            <w:r w:rsidRPr="00E372FE">
              <w:rPr>
                <w:sz w:val="24"/>
                <w:szCs w:val="24"/>
                <w:lang w:val="it-IT"/>
              </w:rPr>
              <w:t>si</w:t>
            </w:r>
            <w:r w:rsidRPr="00E372FE">
              <w:rPr>
                <w:spacing w:val="-3"/>
                <w:sz w:val="24"/>
                <w:szCs w:val="24"/>
                <w:lang w:val="it-IT"/>
              </w:rPr>
              <w:t xml:space="preserve"> </w:t>
            </w:r>
            <w:r w:rsidRPr="00E372FE">
              <w:rPr>
                <w:sz w:val="24"/>
                <w:szCs w:val="24"/>
                <w:lang w:val="it-IT"/>
              </w:rPr>
              <w:t>intende</w:t>
            </w:r>
            <w:r w:rsidRPr="00E372FE">
              <w:rPr>
                <w:spacing w:val="-3"/>
                <w:sz w:val="24"/>
                <w:szCs w:val="24"/>
                <w:lang w:val="it-IT"/>
              </w:rPr>
              <w:t xml:space="preserve"> </w:t>
            </w:r>
            <w:r w:rsidRPr="00E372FE">
              <w:rPr>
                <w:sz w:val="24"/>
                <w:szCs w:val="24"/>
                <w:lang w:val="it-IT"/>
              </w:rPr>
              <w:t>la</w:t>
            </w:r>
            <w:r w:rsidRPr="00E372FE">
              <w:rPr>
                <w:spacing w:val="-3"/>
                <w:sz w:val="24"/>
                <w:szCs w:val="24"/>
                <w:lang w:val="it-IT"/>
              </w:rPr>
              <w:t xml:space="preserve"> </w:t>
            </w:r>
            <w:r w:rsidRPr="00E372FE">
              <w:rPr>
                <w:sz w:val="24"/>
                <w:szCs w:val="24"/>
                <w:lang w:val="it-IT"/>
              </w:rPr>
              <w:t>misura</w:t>
            </w:r>
            <w:r w:rsidRPr="00E372FE">
              <w:rPr>
                <w:spacing w:val="-3"/>
                <w:sz w:val="24"/>
                <w:szCs w:val="24"/>
                <w:lang w:val="it-IT"/>
              </w:rPr>
              <w:t xml:space="preserve"> </w:t>
            </w:r>
            <w:r w:rsidRPr="00E372FE">
              <w:rPr>
                <w:sz w:val="24"/>
                <w:szCs w:val="24"/>
                <w:lang w:val="it-IT"/>
              </w:rPr>
              <w:t>dell’effetto</w:t>
            </w:r>
            <w:r w:rsidRPr="00E372FE">
              <w:rPr>
                <w:spacing w:val="-3"/>
                <w:sz w:val="24"/>
                <w:szCs w:val="24"/>
                <w:lang w:val="it-IT"/>
              </w:rPr>
              <w:t xml:space="preserve"> </w:t>
            </w:r>
            <w:r w:rsidRPr="00E372FE">
              <w:rPr>
                <w:sz w:val="24"/>
                <w:szCs w:val="24"/>
                <w:lang w:val="it-IT"/>
              </w:rPr>
              <w:t>che</w:t>
            </w:r>
            <w:r w:rsidRPr="00E372FE">
              <w:rPr>
                <w:spacing w:val="-2"/>
                <w:sz w:val="24"/>
                <w:szCs w:val="24"/>
                <w:lang w:val="it-IT"/>
              </w:rPr>
              <w:t xml:space="preserve"> </w:t>
            </w:r>
            <w:r w:rsidRPr="00E372FE">
              <w:rPr>
                <w:sz w:val="24"/>
                <w:szCs w:val="24"/>
                <w:lang w:val="it-IT"/>
              </w:rPr>
              <w:t>il</w:t>
            </w:r>
            <w:r w:rsidRPr="00E372FE">
              <w:rPr>
                <w:spacing w:val="-3"/>
                <w:sz w:val="24"/>
                <w:szCs w:val="24"/>
                <w:lang w:val="it-IT"/>
              </w:rPr>
              <w:t xml:space="preserve"> </w:t>
            </w:r>
            <w:r w:rsidRPr="00E372FE">
              <w:rPr>
                <w:sz w:val="24"/>
                <w:szCs w:val="24"/>
                <w:lang w:val="it-IT"/>
              </w:rPr>
              <w:t>manifestarsi</w:t>
            </w:r>
            <w:r w:rsidRPr="00E372FE">
              <w:rPr>
                <w:spacing w:val="-4"/>
                <w:sz w:val="24"/>
                <w:szCs w:val="24"/>
                <w:lang w:val="it-IT"/>
              </w:rPr>
              <w:t xml:space="preserve"> </w:t>
            </w:r>
            <w:r w:rsidRPr="00E372FE">
              <w:rPr>
                <w:sz w:val="24"/>
                <w:szCs w:val="24"/>
                <w:lang w:val="it-IT"/>
              </w:rPr>
              <w:t>dell’accadimento</w:t>
            </w:r>
            <w:r w:rsidRPr="00E372FE">
              <w:rPr>
                <w:spacing w:val="-3"/>
                <w:sz w:val="24"/>
                <w:szCs w:val="24"/>
                <w:lang w:val="it-IT"/>
              </w:rPr>
              <w:t xml:space="preserve"> </w:t>
            </w:r>
            <w:r w:rsidRPr="00E372FE">
              <w:rPr>
                <w:sz w:val="24"/>
                <w:szCs w:val="24"/>
                <w:lang w:val="it-IT"/>
              </w:rPr>
              <w:t>del</w:t>
            </w:r>
            <w:r w:rsidRPr="00E372FE">
              <w:rPr>
                <w:spacing w:val="-3"/>
                <w:sz w:val="24"/>
                <w:szCs w:val="24"/>
                <w:lang w:val="it-IT"/>
              </w:rPr>
              <w:t xml:space="preserve"> </w:t>
            </w:r>
            <w:r w:rsidRPr="00E372FE">
              <w:rPr>
                <w:sz w:val="24"/>
                <w:szCs w:val="24"/>
                <w:lang w:val="it-IT"/>
              </w:rPr>
              <w:t>rischio</w:t>
            </w:r>
            <w:r w:rsidRPr="00E372FE">
              <w:rPr>
                <w:spacing w:val="-3"/>
                <w:sz w:val="24"/>
                <w:szCs w:val="24"/>
                <w:lang w:val="it-IT"/>
              </w:rPr>
              <w:t xml:space="preserve"> </w:t>
            </w:r>
            <w:r w:rsidRPr="00E372FE">
              <w:rPr>
                <w:sz w:val="24"/>
                <w:szCs w:val="24"/>
                <w:lang w:val="it-IT"/>
              </w:rPr>
              <w:t>comporta</w:t>
            </w:r>
            <w:r w:rsidRPr="00E372FE">
              <w:rPr>
                <w:spacing w:val="-2"/>
                <w:sz w:val="24"/>
                <w:szCs w:val="24"/>
                <w:lang w:val="it-IT"/>
              </w:rPr>
              <w:t xml:space="preserve"> </w:t>
            </w:r>
            <w:r w:rsidRPr="00E372FE">
              <w:rPr>
                <w:sz w:val="24"/>
                <w:szCs w:val="24"/>
                <w:lang w:val="it-IT"/>
              </w:rPr>
              <w:t>calcolando</w:t>
            </w:r>
            <w:r w:rsidRPr="00E372FE">
              <w:rPr>
                <w:spacing w:val="-3"/>
                <w:sz w:val="24"/>
                <w:szCs w:val="24"/>
                <w:lang w:val="it-IT"/>
              </w:rPr>
              <w:t xml:space="preserve"> </w:t>
            </w:r>
            <w:r w:rsidRPr="00E372FE">
              <w:rPr>
                <w:sz w:val="24"/>
                <w:szCs w:val="24"/>
                <w:lang w:val="it-IT"/>
              </w:rPr>
              <w:t>le</w:t>
            </w:r>
            <w:r w:rsidRPr="00E372FE">
              <w:rPr>
                <w:spacing w:val="-3"/>
                <w:sz w:val="24"/>
                <w:szCs w:val="24"/>
                <w:lang w:val="it-IT"/>
              </w:rPr>
              <w:t xml:space="preserve"> </w:t>
            </w:r>
            <w:r w:rsidRPr="00E372FE">
              <w:rPr>
                <w:sz w:val="24"/>
                <w:szCs w:val="24"/>
                <w:lang w:val="it-IT"/>
              </w:rPr>
              <w:t>conseguenze</w:t>
            </w:r>
            <w:r w:rsidRPr="00E372FE">
              <w:rPr>
                <w:spacing w:val="-3"/>
                <w:sz w:val="24"/>
                <w:szCs w:val="24"/>
                <w:lang w:val="it-IT"/>
              </w:rPr>
              <w:t xml:space="preserve"> </w:t>
            </w:r>
            <w:r w:rsidRPr="00E372FE">
              <w:rPr>
                <w:sz w:val="24"/>
                <w:szCs w:val="24"/>
                <w:lang w:val="it-IT"/>
              </w:rPr>
              <w:t>che</w:t>
            </w:r>
            <w:r w:rsidRPr="00E372FE">
              <w:rPr>
                <w:spacing w:val="-4"/>
                <w:sz w:val="24"/>
                <w:szCs w:val="24"/>
                <w:lang w:val="it-IT"/>
              </w:rPr>
              <w:t xml:space="preserve"> </w:t>
            </w:r>
            <w:r w:rsidRPr="00E372FE">
              <w:rPr>
                <w:sz w:val="24"/>
                <w:szCs w:val="24"/>
                <w:lang w:val="it-IT"/>
              </w:rPr>
              <w:t>l’evento</w:t>
            </w:r>
            <w:r w:rsidRPr="00E372FE">
              <w:rPr>
                <w:spacing w:val="-3"/>
                <w:sz w:val="24"/>
                <w:szCs w:val="24"/>
                <w:lang w:val="it-IT"/>
              </w:rPr>
              <w:t xml:space="preserve"> </w:t>
            </w:r>
            <w:r w:rsidRPr="00E372FE">
              <w:rPr>
                <w:sz w:val="24"/>
                <w:szCs w:val="24"/>
                <w:lang w:val="it-IT"/>
              </w:rPr>
              <w:t>di</w:t>
            </w:r>
            <w:r w:rsidRPr="00E372FE">
              <w:rPr>
                <w:spacing w:val="-1"/>
                <w:sz w:val="24"/>
                <w:szCs w:val="24"/>
                <w:lang w:val="it-IT"/>
              </w:rPr>
              <w:t xml:space="preserve"> </w:t>
            </w:r>
            <w:r w:rsidRPr="00E372FE">
              <w:rPr>
                <w:sz w:val="24"/>
                <w:szCs w:val="24"/>
                <w:lang w:val="it-IT"/>
              </w:rPr>
              <w:t>corruzione</w:t>
            </w:r>
            <w:r w:rsidRPr="00E372FE">
              <w:rPr>
                <w:spacing w:val="-4"/>
                <w:sz w:val="24"/>
                <w:szCs w:val="24"/>
                <w:lang w:val="it-IT"/>
              </w:rPr>
              <w:t xml:space="preserve"> </w:t>
            </w:r>
            <w:r w:rsidRPr="00E372FE">
              <w:rPr>
                <w:sz w:val="24"/>
                <w:szCs w:val="24"/>
                <w:lang w:val="it-IT"/>
              </w:rPr>
              <w:t>produrrebbe</w:t>
            </w:r>
            <w:r w:rsidRPr="00E372FE">
              <w:rPr>
                <w:spacing w:val="-1"/>
                <w:sz w:val="24"/>
                <w:szCs w:val="24"/>
                <w:lang w:val="it-IT"/>
              </w:rPr>
              <w:t xml:space="preserve"> </w:t>
            </w:r>
            <w:r w:rsidRPr="00E372FE">
              <w:rPr>
                <w:sz w:val="24"/>
                <w:szCs w:val="24"/>
                <w:lang w:val="it-IT"/>
              </w:rPr>
              <w:t xml:space="preserve">all'Ente </w:t>
            </w:r>
            <w:r w:rsidRPr="00E372FE">
              <w:rPr>
                <w:sz w:val="24"/>
                <w:szCs w:val="24"/>
                <w:lang w:val="it-IT"/>
              </w:rPr>
              <w:lastRenderedPageBreak/>
              <w:t>secondo</w:t>
            </w:r>
            <w:r w:rsidRPr="00E372FE">
              <w:rPr>
                <w:spacing w:val="-3"/>
                <w:sz w:val="24"/>
                <w:szCs w:val="24"/>
                <w:lang w:val="it-IT"/>
              </w:rPr>
              <w:t xml:space="preserve"> </w:t>
            </w:r>
            <w:r w:rsidRPr="00E372FE">
              <w:rPr>
                <w:sz w:val="24"/>
                <w:szCs w:val="24"/>
                <w:lang w:val="it-IT"/>
              </w:rPr>
              <w:t>le</w:t>
            </w:r>
            <w:r w:rsidRPr="00E372FE">
              <w:rPr>
                <w:spacing w:val="-3"/>
                <w:sz w:val="24"/>
                <w:szCs w:val="24"/>
                <w:lang w:val="it-IT"/>
              </w:rPr>
              <w:t xml:space="preserve"> </w:t>
            </w:r>
            <w:r w:rsidRPr="00E372FE">
              <w:rPr>
                <w:sz w:val="24"/>
                <w:szCs w:val="24"/>
                <w:lang w:val="it-IT"/>
              </w:rPr>
              <w:t>seguenti</w:t>
            </w:r>
            <w:r w:rsidRPr="00E372FE">
              <w:rPr>
                <w:spacing w:val="-3"/>
                <w:sz w:val="24"/>
                <w:szCs w:val="24"/>
                <w:lang w:val="it-IT"/>
              </w:rPr>
              <w:t xml:space="preserve"> </w:t>
            </w:r>
            <w:r w:rsidRPr="00E372FE">
              <w:rPr>
                <w:sz w:val="24"/>
                <w:szCs w:val="24"/>
                <w:lang w:val="it-IT"/>
              </w:rPr>
              <w:t>categorie</w:t>
            </w:r>
            <w:r w:rsidRPr="00E372FE">
              <w:rPr>
                <w:spacing w:val="-3"/>
                <w:sz w:val="24"/>
                <w:szCs w:val="24"/>
                <w:lang w:val="it-IT"/>
              </w:rPr>
              <w:t xml:space="preserve"> </w:t>
            </w:r>
            <w:r w:rsidRPr="00E372FE">
              <w:rPr>
                <w:sz w:val="24"/>
                <w:szCs w:val="24"/>
                <w:lang w:val="it-IT"/>
              </w:rPr>
              <w:t>di</w:t>
            </w:r>
            <w:r w:rsidRPr="00E372FE">
              <w:rPr>
                <w:spacing w:val="-4"/>
                <w:sz w:val="24"/>
                <w:szCs w:val="24"/>
                <w:lang w:val="it-IT"/>
              </w:rPr>
              <w:t xml:space="preserve"> </w:t>
            </w:r>
            <w:r w:rsidRPr="00E372FE">
              <w:rPr>
                <w:sz w:val="24"/>
                <w:szCs w:val="24"/>
                <w:lang w:val="it-IT"/>
              </w:rPr>
              <w:t>impatto:</w:t>
            </w:r>
          </w:p>
          <w:p w14:paraId="38B6EFF6" w14:textId="77777777" w:rsidR="00B65E92" w:rsidRPr="00E372FE" w:rsidRDefault="00B65E92" w:rsidP="00FF2198">
            <w:pPr>
              <w:pStyle w:val="TableParagraph"/>
              <w:spacing w:before="18"/>
              <w:ind w:left="54"/>
              <w:rPr>
                <w:sz w:val="24"/>
                <w:szCs w:val="24"/>
                <w:lang w:val="it-IT"/>
              </w:rPr>
            </w:pPr>
            <w:r w:rsidRPr="00E372FE">
              <w:rPr>
                <w:sz w:val="24"/>
                <w:szCs w:val="24"/>
                <w:lang w:val="it-IT"/>
              </w:rPr>
              <w:t>-</w:t>
            </w:r>
            <w:r w:rsidRPr="00E372FE">
              <w:rPr>
                <w:spacing w:val="1"/>
                <w:sz w:val="24"/>
                <w:szCs w:val="24"/>
                <w:lang w:val="it-IT"/>
              </w:rPr>
              <w:t xml:space="preserve"> </w:t>
            </w:r>
            <w:r w:rsidRPr="00E372FE">
              <w:rPr>
                <w:sz w:val="24"/>
                <w:szCs w:val="24"/>
                <w:lang w:val="it-IT"/>
              </w:rPr>
              <w:t>organizzativo;</w:t>
            </w:r>
          </w:p>
          <w:p w14:paraId="2C9B42A2" w14:textId="77777777" w:rsidR="00B65E92" w:rsidRPr="00E372FE" w:rsidRDefault="00B65E92" w:rsidP="00FF2198">
            <w:pPr>
              <w:pStyle w:val="TableParagraph"/>
              <w:spacing w:before="18"/>
              <w:ind w:left="54"/>
              <w:rPr>
                <w:sz w:val="24"/>
                <w:szCs w:val="24"/>
                <w:lang w:val="it-IT"/>
              </w:rPr>
            </w:pPr>
            <w:r w:rsidRPr="00E372FE">
              <w:rPr>
                <w:sz w:val="24"/>
                <w:szCs w:val="24"/>
                <w:lang w:val="it-IT"/>
              </w:rPr>
              <w:t>- economico;</w:t>
            </w:r>
          </w:p>
          <w:p w14:paraId="4E7EE8F9" w14:textId="77777777" w:rsidR="00B65E92" w:rsidRPr="00E372FE" w:rsidRDefault="00B65E92" w:rsidP="00FF2198">
            <w:pPr>
              <w:pStyle w:val="TableParagraph"/>
              <w:spacing w:before="18"/>
              <w:ind w:left="54"/>
              <w:rPr>
                <w:sz w:val="24"/>
                <w:szCs w:val="24"/>
                <w:lang w:val="it-IT"/>
              </w:rPr>
            </w:pPr>
            <w:r w:rsidRPr="00E372FE">
              <w:rPr>
                <w:sz w:val="24"/>
                <w:szCs w:val="24"/>
                <w:lang w:val="it-IT"/>
              </w:rPr>
              <w:t>-</w:t>
            </w:r>
            <w:r w:rsidRPr="00E372FE">
              <w:rPr>
                <w:spacing w:val="-1"/>
                <w:sz w:val="24"/>
                <w:szCs w:val="24"/>
                <w:lang w:val="it-IT"/>
              </w:rPr>
              <w:t xml:space="preserve"> </w:t>
            </w:r>
            <w:r w:rsidRPr="00E372FE">
              <w:rPr>
                <w:sz w:val="24"/>
                <w:szCs w:val="24"/>
                <w:lang w:val="it-IT"/>
              </w:rPr>
              <w:t>reputazionale;</w:t>
            </w:r>
          </w:p>
          <w:p w14:paraId="59FE782F" w14:textId="77777777" w:rsidR="00B65E92" w:rsidRPr="00E372FE" w:rsidRDefault="00B65E92" w:rsidP="00FF2198">
            <w:pPr>
              <w:pStyle w:val="TableParagraph"/>
              <w:spacing w:before="18"/>
              <w:ind w:left="54"/>
              <w:rPr>
                <w:sz w:val="24"/>
                <w:szCs w:val="24"/>
                <w:lang w:val="it-IT"/>
              </w:rPr>
            </w:pPr>
            <w:r w:rsidRPr="00E372FE">
              <w:rPr>
                <w:sz w:val="24"/>
                <w:szCs w:val="24"/>
                <w:lang w:val="it-IT"/>
              </w:rPr>
              <w:t>-</w:t>
            </w:r>
            <w:r w:rsidRPr="00E372FE">
              <w:rPr>
                <w:spacing w:val="-2"/>
                <w:sz w:val="24"/>
                <w:szCs w:val="24"/>
                <w:lang w:val="it-IT"/>
              </w:rPr>
              <w:t xml:space="preserve"> </w:t>
            </w:r>
            <w:r w:rsidRPr="00E372FE">
              <w:rPr>
                <w:sz w:val="24"/>
                <w:szCs w:val="24"/>
                <w:lang w:val="it-IT"/>
              </w:rPr>
              <w:t>credibilità</w:t>
            </w:r>
            <w:r w:rsidRPr="00E372FE">
              <w:rPr>
                <w:spacing w:val="-6"/>
                <w:sz w:val="24"/>
                <w:szCs w:val="24"/>
                <w:lang w:val="it-IT"/>
              </w:rPr>
              <w:t xml:space="preserve"> </w:t>
            </w:r>
            <w:r w:rsidRPr="00E372FE">
              <w:rPr>
                <w:sz w:val="24"/>
                <w:szCs w:val="24"/>
                <w:lang w:val="it-IT"/>
              </w:rPr>
              <w:t>istituzionale;</w:t>
            </w:r>
          </w:p>
          <w:p w14:paraId="227CAAAF" w14:textId="125576ED" w:rsidR="00B65E92" w:rsidRPr="00E372FE" w:rsidRDefault="00B65E92" w:rsidP="00FF2198">
            <w:pPr>
              <w:pStyle w:val="TableParagraph"/>
              <w:spacing w:before="18"/>
              <w:ind w:left="54"/>
              <w:rPr>
                <w:sz w:val="24"/>
                <w:szCs w:val="24"/>
              </w:rPr>
            </w:pPr>
            <w:r w:rsidRPr="00E372FE">
              <w:rPr>
                <w:sz w:val="24"/>
                <w:szCs w:val="24"/>
                <w:lang w:val="it-IT"/>
              </w:rPr>
              <w:t>-</w:t>
            </w:r>
            <w:r w:rsidRPr="00E372FE">
              <w:rPr>
                <w:spacing w:val="-1"/>
                <w:sz w:val="24"/>
                <w:szCs w:val="24"/>
                <w:lang w:val="it-IT"/>
              </w:rPr>
              <w:t xml:space="preserve"> </w:t>
            </w:r>
            <w:r w:rsidRPr="00E372FE">
              <w:rPr>
                <w:sz w:val="24"/>
                <w:szCs w:val="24"/>
                <w:lang w:val="it-IT"/>
              </w:rPr>
              <w:t>effetti</w:t>
            </w:r>
            <w:r w:rsidRPr="00E372FE">
              <w:rPr>
                <w:spacing w:val="-6"/>
                <w:sz w:val="24"/>
                <w:szCs w:val="24"/>
                <w:lang w:val="it-IT"/>
              </w:rPr>
              <w:t xml:space="preserve"> </w:t>
            </w:r>
            <w:r w:rsidRPr="00E372FE">
              <w:rPr>
                <w:sz w:val="24"/>
                <w:szCs w:val="24"/>
                <w:lang w:val="it-IT"/>
              </w:rPr>
              <w:t>sanzionatori.</w:t>
            </w:r>
          </w:p>
        </w:tc>
      </w:tr>
      <w:tr w:rsidR="00B65E92" w:rsidRPr="00E372FE" w14:paraId="1452973C" w14:textId="77777777" w:rsidTr="00FF2198">
        <w:trPr>
          <w:trHeight w:val="155"/>
        </w:trPr>
        <w:tc>
          <w:tcPr>
            <w:tcW w:w="9072" w:type="dxa"/>
            <w:gridSpan w:val="2"/>
            <w:tcBorders>
              <w:left w:val="nil"/>
              <w:right w:val="nil"/>
            </w:tcBorders>
            <w:vAlign w:val="center"/>
          </w:tcPr>
          <w:p w14:paraId="7D5A82A3" w14:textId="77777777" w:rsidR="005908CC" w:rsidRPr="00E372FE" w:rsidRDefault="005908CC" w:rsidP="00FF2198">
            <w:pPr>
              <w:pStyle w:val="TableParagraph"/>
              <w:ind w:left="0"/>
              <w:rPr>
                <w:sz w:val="24"/>
                <w:szCs w:val="24"/>
              </w:rPr>
            </w:pPr>
          </w:p>
        </w:tc>
      </w:tr>
      <w:tr w:rsidR="00B65E92" w:rsidRPr="00E372FE" w14:paraId="0E42F5DD" w14:textId="77777777" w:rsidTr="00FF2198">
        <w:trPr>
          <w:trHeight w:val="309"/>
        </w:trPr>
        <w:tc>
          <w:tcPr>
            <w:tcW w:w="9072" w:type="dxa"/>
            <w:gridSpan w:val="2"/>
            <w:shd w:val="clear" w:color="auto" w:fill="D9D9D9"/>
            <w:vAlign w:val="center"/>
          </w:tcPr>
          <w:p w14:paraId="3C9DD6B7" w14:textId="39DEC86C" w:rsidR="00B65E92" w:rsidRPr="00E372FE" w:rsidRDefault="00B65E92" w:rsidP="00FF2198">
            <w:pPr>
              <w:pStyle w:val="TableParagraph"/>
              <w:ind w:left="143"/>
              <w:rPr>
                <w:b/>
                <w:bCs/>
                <w:sz w:val="24"/>
                <w:szCs w:val="24"/>
                <w:lang w:val="it-IT"/>
              </w:rPr>
            </w:pPr>
            <w:r w:rsidRPr="00E372FE">
              <w:rPr>
                <w:b/>
                <w:bCs/>
                <w:sz w:val="24"/>
                <w:szCs w:val="24"/>
                <w:lang w:val="it-IT"/>
              </w:rPr>
              <w:t>Domanda</w:t>
            </w:r>
            <w:r w:rsidRPr="00E372FE">
              <w:rPr>
                <w:b/>
                <w:bCs/>
                <w:spacing w:val="-7"/>
                <w:sz w:val="24"/>
                <w:szCs w:val="24"/>
                <w:lang w:val="it-IT"/>
              </w:rPr>
              <w:t xml:space="preserve"> </w:t>
            </w:r>
            <w:r w:rsidRPr="00E372FE">
              <w:rPr>
                <w:b/>
                <w:bCs/>
                <w:sz w:val="24"/>
                <w:szCs w:val="24"/>
                <w:lang w:val="it-IT"/>
              </w:rPr>
              <w:t>7.</w:t>
            </w:r>
            <w:r w:rsidRPr="00E372FE">
              <w:rPr>
                <w:b/>
                <w:bCs/>
                <w:spacing w:val="-6"/>
                <w:sz w:val="24"/>
                <w:szCs w:val="24"/>
                <w:lang w:val="it-IT"/>
              </w:rPr>
              <w:t xml:space="preserve"> </w:t>
            </w:r>
            <w:r w:rsidRPr="00E372FE">
              <w:rPr>
                <w:b/>
                <w:bCs/>
                <w:sz w:val="24"/>
                <w:szCs w:val="24"/>
                <w:lang w:val="it-IT"/>
              </w:rPr>
              <w:t>Impatto</w:t>
            </w:r>
            <w:r w:rsidRPr="00E372FE">
              <w:rPr>
                <w:b/>
                <w:bCs/>
                <w:spacing w:val="-5"/>
                <w:sz w:val="24"/>
                <w:szCs w:val="24"/>
                <w:lang w:val="it-IT"/>
              </w:rPr>
              <w:t xml:space="preserve"> </w:t>
            </w:r>
            <w:r w:rsidRPr="00E372FE">
              <w:rPr>
                <w:b/>
                <w:bCs/>
                <w:sz w:val="24"/>
                <w:szCs w:val="24"/>
                <w:lang w:val="it-IT"/>
              </w:rPr>
              <w:t>organizzativo</w:t>
            </w:r>
          </w:p>
        </w:tc>
      </w:tr>
      <w:tr w:rsidR="00B65E92" w:rsidRPr="00E372FE" w14:paraId="19A5DAE8" w14:textId="77777777" w:rsidTr="00FF2198">
        <w:trPr>
          <w:trHeight w:val="309"/>
        </w:trPr>
        <w:tc>
          <w:tcPr>
            <w:tcW w:w="9072" w:type="dxa"/>
            <w:gridSpan w:val="2"/>
            <w:shd w:val="clear" w:color="auto" w:fill="D9D9D9"/>
            <w:vAlign w:val="center"/>
          </w:tcPr>
          <w:p w14:paraId="59291F62" w14:textId="77777777" w:rsidR="00B65E92" w:rsidRPr="00E372FE" w:rsidRDefault="00B65E92" w:rsidP="00FF2198">
            <w:pPr>
              <w:pStyle w:val="TableParagraph"/>
              <w:ind w:left="143"/>
              <w:rPr>
                <w:sz w:val="24"/>
                <w:szCs w:val="24"/>
                <w:lang w:val="it-IT"/>
              </w:rPr>
            </w:pPr>
            <w:r w:rsidRPr="00E372FE">
              <w:rPr>
                <w:b/>
                <w:sz w:val="24"/>
                <w:szCs w:val="24"/>
                <w:lang w:val="it-IT"/>
              </w:rPr>
              <w:t>Al</w:t>
            </w:r>
            <w:r w:rsidRPr="00E372FE">
              <w:rPr>
                <w:b/>
                <w:spacing w:val="-10"/>
                <w:sz w:val="24"/>
                <w:szCs w:val="24"/>
                <w:lang w:val="it-IT"/>
              </w:rPr>
              <w:t xml:space="preserve"> </w:t>
            </w:r>
            <w:r w:rsidRPr="00E372FE">
              <w:rPr>
                <w:b/>
                <w:sz w:val="24"/>
                <w:szCs w:val="24"/>
                <w:lang w:val="it-IT"/>
              </w:rPr>
              <w:t>fine</w:t>
            </w:r>
            <w:r w:rsidRPr="00E372FE">
              <w:rPr>
                <w:b/>
                <w:spacing w:val="-4"/>
                <w:sz w:val="24"/>
                <w:szCs w:val="24"/>
                <w:lang w:val="it-IT"/>
              </w:rPr>
              <w:t xml:space="preserve"> </w:t>
            </w:r>
            <w:r w:rsidRPr="00E372FE">
              <w:rPr>
                <w:b/>
                <w:sz w:val="24"/>
                <w:szCs w:val="24"/>
                <w:lang w:val="it-IT"/>
              </w:rPr>
              <w:t>di</w:t>
            </w:r>
            <w:r w:rsidRPr="00E372FE">
              <w:rPr>
                <w:b/>
                <w:spacing w:val="-9"/>
                <w:sz w:val="24"/>
                <w:szCs w:val="24"/>
                <w:lang w:val="it-IT"/>
              </w:rPr>
              <w:t xml:space="preserve"> </w:t>
            </w:r>
            <w:r w:rsidRPr="00E372FE">
              <w:rPr>
                <w:b/>
                <w:sz w:val="24"/>
                <w:szCs w:val="24"/>
                <w:lang w:val="it-IT"/>
              </w:rPr>
              <w:t>misurare</w:t>
            </w:r>
            <w:r w:rsidRPr="00E372FE">
              <w:rPr>
                <w:b/>
                <w:spacing w:val="-4"/>
                <w:sz w:val="24"/>
                <w:szCs w:val="24"/>
                <w:lang w:val="it-IT"/>
              </w:rPr>
              <w:t xml:space="preserve"> </w:t>
            </w:r>
            <w:r w:rsidRPr="00E372FE">
              <w:rPr>
                <w:b/>
                <w:sz w:val="24"/>
                <w:szCs w:val="24"/>
                <w:lang w:val="it-IT"/>
              </w:rPr>
              <w:t>l’effetto</w:t>
            </w:r>
            <w:r w:rsidRPr="00E372FE">
              <w:rPr>
                <w:b/>
                <w:spacing w:val="-6"/>
                <w:sz w:val="24"/>
                <w:szCs w:val="24"/>
                <w:lang w:val="it-IT"/>
              </w:rPr>
              <w:t xml:space="preserve"> </w:t>
            </w:r>
            <w:r w:rsidRPr="00E372FE">
              <w:rPr>
                <w:b/>
                <w:sz w:val="24"/>
                <w:szCs w:val="24"/>
                <w:lang w:val="it-IT"/>
              </w:rPr>
              <w:t>che</w:t>
            </w:r>
            <w:r w:rsidRPr="00E372FE">
              <w:rPr>
                <w:b/>
                <w:spacing w:val="-7"/>
                <w:sz w:val="24"/>
                <w:szCs w:val="24"/>
                <w:lang w:val="it-IT"/>
              </w:rPr>
              <w:t xml:space="preserve"> </w:t>
            </w:r>
            <w:r w:rsidRPr="00E372FE">
              <w:rPr>
                <w:b/>
                <w:sz w:val="24"/>
                <w:szCs w:val="24"/>
                <w:lang w:val="it-IT"/>
              </w:rPr>
              <w:t>il</w:t>
            </w:r>
            <w:r w:rsidRPr="00E372FE">
              <w:rPr>
                <w:b/>
                <w:spacing w:val="-9"/>
                <w:sz w:val="24"/>
                <w:szCs w:val="24"/>
                <w:lang w:val="it-IT"/>
              </w:rPr>
              <w:t xml:space="preserve"> </w:t>
            </w:r>
            <w:r w:rsidRPr="00E372FE">
              <w:rPr>
                <w:b/>
                <w:sz w:val="24"/>
                <w:szCs w:val="24"/>
                <w:lang w:val="it-IT"/>
              </w:rPr>
              <w:t>manifestarsi</w:t>
            </w:r>
            <w:r w:rsidRPr="00E372FE">
              <w:rPr>
                <w:b/>
                <w:spacing w:val="-8"/>
                <w:sz w:val="24"/>
                <w:szCs w:val="24"/>
                <w:lang w:val="it-IT"/>
              </w:rPr>
              <w:t xml:space="preserve"> </w:t>
            </w:r>
            <w:r w:rsidRPr="00E372FE">
              <w:rPr>
                <w:b/>
                <w:sz w:val="24"/>
                <w:szCs w:val="24"/>
                <w:lang w:val="it-IT"/>
              </w:rPr>
              <w:t>dell’accadimento</w:t>
            </w:r>
            <w:r w:rsidRPr="00E372FE">
              <w:rPr>
                <w:b/>
                <w:spacing w:val="-5"/>
                <w:sz w:val="24"/>
                <w:szCs w:val="24"/>
                <w:lang w:val="it-IT"/>
              </w:rPr>
              <w:t xml:space="preserve"> </w:t>
            </w:r>
            <w:r w:rsidRPr="00E372FE">
              <w:rPr>
                <w:b/>
                <w:sz w:val="24"/>
                <w:szCs w:val="24"/>
                <w:lang w:val="it-IT"/>
              </w:rPr>
              <w:t>del</w:t>
            </w:r>
            <w:r w:rsidRPr="00E372FE">
              <w:rPr>
                <w:b/>
                <w:spacing w:val="-9"/>
                <w:sz w:val="24"/>
                <w:szCs w:val="24"/>
                <w:lang w:val="it-IT"/>
              </w:rPr>
              <w:t xml:space="preserve"> </w:t>
            </w:r>
            <w:r w:rsidRPr="00E372FE">
              <w:rPr>
                <w:b/>
                <w:sz w:val="24"/>
                <w:szCs w:val="24"/>
                <w:lang w:val="it-IT"/>
              </w:rPr>
              <w:t>rischio</w:t>
            </w:r>
            <w:r w:rsidRPr="00E372FE">
              <w:rPr>
                <w:b/>
                <w:spacing w:val="-6"/>
                <w:sz w:val="24"/>
                <w:szCs w:val="24"/>
                <w:lang w:val="it-IT"/>
              </w:rPr>
              <w:t xml:space="preserve"> </w:t>
            </w:r>
            <w:r w:rsidRPr="00E372FE">
              <w:rPr>
                <w:b/>
                <w:sz w:val="24"/>
                <w:szCs w:val="24"/>
                <w:lang w:val="it-IT"/>
              </w:rPr>
              <w:t>comporta,</w:t>
            </w:r>
            <w:r w:rsidRPr="00E372FE">
              <w:rPr>
                <w:b/>
                <w:spacing w:val="-8"/>
                <w:sz w:val="24"/>
                <w:szCs w:val="24"/>
                <w:lang w:val="it-IT"/>
              </w:rPr>
              <w:t xml:space="preserve"> </w:t>
            </w:r>
            <w:r w:rsidRPr="00E372FE">
              <w:rPr>
                <w:b/>
                <w:sz w:val="24"/>
                <w:szCs w:val="24"/>
                <w:lang w:val="it-IT"/>
              </w:rPr>
              <w:t>occorre</w:t>
            </w:r>
            <w:r w:rsidRPr="00E372FE">
              <w:rPr>
                <w:b/>
                <w:spacing w:val="-9"/>
                <w:sz w:val="24"/>
                <w:szCs w:val="24"/>
                <w:lang w:val="it-IT"/>
              </w:rPr>
              <w:t xml:space="preserve"> </w:t>
            </w:r>
            <w:r w:rsidRPr="00E372FE">
              <w:rPr>
                <w:b/>
                <w:sz w:val="24"/>
                <w:szCs w:val="24"/>
                <w:lang w:val="it-IT"/>
              </w:rPr>
              <w:t>riferire</w:t>
            </w:r>
            <w:r w:rsidRPr="00E372FE">
              <w:rPr>
                <w:b/>
                <w:spacing w:val="-4"/>
                <w:sz w:val="24"/>
                <w:szCs w:val="24"/>
                <w:lang w:val="it-IT"/>
              </w:rPr>
              <w:t xml:space="preserve"> </w:t>
            </w:r>
            <w:r w:rsidRPr="00E372FE">
              <w:rPr>
                <w:b/>
                <w:sz w:val="24"/>
                <w:szCs w:val="24"/>
                <w:lang w:val="it-IT"/>
              </w:rPr>
              <w:t>la</w:t>
            </w:r>
            <w:r w:rsidRPr="00E372FE">
              <w:rPr>
                <w:b/>
                <w:spacing w:val="-8"/>
                <w:sz w:val="24"/>
                <w:szCs w:val="24"/>
                <w:lang w:val="it-IT"/>
              </w:rPr>
              <w:t xml:space="preserve"> </w:t>
            </w:r>
            <w:r w:rsidRPr="00E372FE">
              <w:rPr>
                <w:b/>
                <w:sz w:val="24"/>
                <w:szCs w:val="24"/>
                <w:lang w:val="it-IT"/>
              </w:rPr>
              <w:t>percentuale</w:t>
            </w:r>
            <w:r w:rsidRPr="00E372FE">
              <w:rPr>
                <w:b/>
                <w:spacing w:val="-5"/>
                <w:sz w:val="24"/>
                <w:szCs w:val="24"/>
                <w:lang w:val="it-IT"/>
              </w:rPr>
              <w:t xml:space="preserve"> </w:t>
            </w:r>
            <w:r w:rsidRPr="00E372FE">
              <w:rPr>
                <w:b/>
                <w:sz w:val="24"/>
                <w:szCs w:val="24"/>
                <w:lang w:val="it-IT"/>
              </w:rPr>
              <w:t>alle</w:t>
            </w:r>
            <w:r w:rsidRPr="00E372FE">
              <w:rPr>
                <w:b/>
                <w:spacing w:val="7"/>
                <w:sz w:val="24"/>
                <w:szCs w:val="24"/>
                <w:lang w:val="it-IT"/>
              </w:rPr>
              <w:t xml:space="preserve"> </w:t>
            </w:r>
            <w:r w:rsidRPr="00E372FE">
              <w:rPr>
                <w:b/>
                <w:sz w:val="24"/>
                <w:szCs w:val="24"/>
                <w:lang w:val="it-IT"/>
              </w:rPr>
              <w:t>persone</w:t>
            </w:r>
            <w:r w:rsidRPr="00E372FE">
              <w:rPr>
                <w:b/>
                <w:spacing w:val="-4"/>
                <w:sz w:val="24"/>
                <w:szCs w:val="24"/>
                <w:lang w:val="it-IT"/>
              </w:rPr>
              <w:t xml:space="preserve"> </w:t>
            </w:r>
            <w:r w:rsidRPr="00E372FE">
              <w:rPr>
                <w:b/>
                <w:sz w:val="24"/>
                <w:szCs w:val="24"/>
                <w:lang w:val="it-IT"/>
              </w:rPr>
              <w:t>coinvolte/impiegate</w:t>
            </w:r>
            <w:r w:rsidRPr="00E372FE">
              <w:rPr>
                <w:b/>
                <w:spacing w:val="-4"/>
                <w:sz w:val="24"/>
                <w:szCs w:val="24"/>
                <w:lang w:val="it-IT"/>
              </w:rPr>
              <w:t xml:space="preserve"> </w:t>
            </w:r>
            <w:r w:rsidRPr="00E372FE">
              <w:rPr>
                <w:b/>
                <w:sz w:val="24"/>
                <w:szCs w:val="24"/>
                <w:lang w:val="it-IT"/>
              </w:rPr>
              <w:t>nelle</w:t>
            </w:r>
            <w:r w:rsidRPr="00E372FE">
              <w:rPr>
                <w:b/>
                <w:spacing w:val="-4"/>
                <w:sz w:val="24"/>
                <w:szCs w:val="24"/>
                <w:lang w:val="it-IT"/>
              </w:rPr>
              <w:t xml:space="preserve"> </w:t>
            </w:r>
            <w:r w:rsidRPr="00E372FE">
              <w:rPr>
                <w:b/>
                <w:sz w:val="24"/>
                <w:szCs w:val="24"/>
                <w:lang w:val="it-IT"/>
              </w:rPr>
              <w:t>attività</w:t>
            </w:r>
            <w:r w:rsidRPr="00E372FE">
              <w:rPr>
                <w:b/>
                <w:spacing w:val="-5"/>
                <w:sz w:val="24"/>
                <w:szCs w:val="24"/>
                <w:lang w:val="it-IT"/>
              </w:rPr>
              <w:t xml:space="preserve"> </w:t>
            </w:r>
            <w:r w:rsidRPr="00E372FE">
              <w:rPr>
                <w:b/>
                <w:sz w:val="24"/>
                <w:szCs w:val="24"/>
                <w:lang w:val="it-IT"/>
              </w:rPr>
              <w:t>di</w:t>
            </w:r>
            <w:r w:rsidRPr="00E372FE">
              <w:rPr>
                <w:b/>
                <w:spacing w:val="-5"/>
                <w:sz w:val="24"/>
                <w:szCs w:val="24"/>
                <w:lang w:val="it-IT"/>
              </w:rPr>
              <w:t xml:space="preserve"> </w:t>
            </w:r>
            <w:r w:rsidRPr="00E372FE">
              <w:rPr>
                <w:b/>
                <w:sz w:val="24"/>
                <w:szCs w:val="24"/>
                <w:lang w:val="it-IT"/>
              </w:rPr>
              <w:t>processo</w:t>
            </w:r>
          </w:p>
        </w:tc>
      </w:tr>
      <w:tr w:rsidR="00B65E92" w:rsidRPr="00E372FE" w14:paraId="27CDF8F1" w14:textId="77777777" w:rsidTr="00FF2198">
        <w:trPr>
          <w:trHeight w:val="256"/>
        </w:trPr>
        <w:tc>
          <w:tcPr>
            <w:tcW w:w="709" w:type="dxa"/>
            <w:vAlign w:val="center"/>
          </w:tcPr>
          <w:p w14:paraId="0ACBA3C4" w14:textId="77777777" w:rsidR="00B65E92" w:rsidRPr="00E372FE" w:rsidRDefault="00B65E92" w:rsidP="002B0FA3">
            <w:pPr>
              <w:pStyle w:val="TableParagraph"/>
              <w:spacing w:before="29"/>
              <w:ind w:left="9"/>
              <w:jc w:val="center"/>
              <w:rPr>
                <w:sz w:val="24"/>
                <w:szCs w:val="24"/>
              </w:rPr>
            </w:pPr>
            <w:r w:rsidRPr="00E372FE">
              <w:rPr>
                <w:w w:val="97"/>
                <w:sz w:val="24"/>
                <w:szCs w:val="24"/>
              </w:rPr>
              <w:t>1</w:t>
            </w:r>
          </w:p>
        </w:tc>
        <w:tc>
          <w:tcPr>
            <w:tcW w:w="8363" w:type="dxa"/>
            <w:vAlign w:val="center"/>
          </w:tcPr>
          <w:p w14:paraId="4156537F" w14:textId="77777777" w:rsidR="00B65E92" w:rsidRPr="00E372FE" w:rsidRDefault="00B65E92" w:rsidP="00FF2198">
            <w:pPr>
              <w:pStyle w:val="TableParagraph"/>
              <w:spacing w:before="29"/>
              <w:ind w:left="58"/>
              <w:rPr>
                <w:sz w:val="24"/>
                <w:szCs w:val="24"/>
                <w:lang w:val="it-IT"/>
              </w:rPr>
            </w:pPr>
            <w:r w:rsidRPr="00E372FE">
              <w:rPr>
                <w:sz w:val="24"/>
                <w:szCs w:val="24"/>
                <w:lang w:val="it-IT"/>
              </w:rPr>
              <w:t>solo</w:t>
            </w:r>
            <w:r w:rsidRPr="00E372FE">
              <w:rPr>
                <w:spacing w:val="-5"/>
                <w:sz w:val="24"/>
                <w:szCs w:val="24"/>
                <w:lang w:val="it-IT"/>
              </w:rPr>
              <w:t xml:space="preserve"> </w:t>
            </w:r>
            <w:r w:rsidRPr="00E372FE">
              <w:rPr>
                <w:sz w:val="24"/>
                <w:szCs w:val="24"/>
                <w:lang w:val="it-IT"/>
              </w:rPr>
              <w:t>la</w:t>
            </w:r>
            <w:r w:rsidRPr="00E372FE">
              <w:rPr>
                <w:spacing w:val="-3"/>
                <w:sz w:val="24"/>
                <w:szCs w:val="24"/>
                <w:lang w:val="it-IT"/>
              </w:rPr>
              <w:t xml:space="preserve"> </w:t>
            </w:r>
            <w:r w:rsidRPr="00E372FE">
              <w:rPr>
                <w:sz w:val="24"/>
                <w:szCs w:val="24"/>
                <w:lang w:val="it-IT"/>
              </w:rPr>
              <w:t>segreteria</w:t>
            </w:r>
          </w:p>
        </w:tc>
      </w:tr>
      <w:tr w:rsidR="00B65E92" w:rsidRPr="00E372FE" w14:paraId="7079AD17" w14:textId="77777777" w:rsidTr="00FF2198">
        <w:trPr>
          <w:trHeight w:val="258"/>
        </w:trPr>
        <w:tc>
          <w:tcPr>
            <w:tcW w:w="709" w:type="dxa"/>
            <w:tcBorders>
              <w:bottom w:val="single" w:sz="4" w:space="0" w:color="000000"/>
            </w:tcBorders>
            <w:vAlign w:val="center"/>
          </w:tcPr>
          <w:p w14:paraId="23D40C2C" w14:textId="77777777" w:rsidR="00B65E92" w:rsidRPr="00E372FE" w:rsidRDefault="00B65E92" w:rsidP="002B0FA3">
            <w:pPr>
              <w:pStyle w:val="TableParagraph"/>
              <w:spacing w:before="32"/>
              <w:ind w:left="9"/>
              <w:jc w:val="center"/>
              <w:rPr>
                <w:sz w:val="24"/>
                <w:szCs w:val="24"/>
              </w:rPr>
            </w:pPr>
            <w:r w:rsidRPr="00E372FE">
              <w:rPr>
                <w:w w:val="97"/>
                <w:sz w:val="24"/>
                <w:szCs w:val="24"/>
              </w:rPr>
              <w:t>3</w:t>
            </w:r>
          </w:p>
        </w:tc>
        <w:tc>
          <w:tcPr>
            <w:tcW w:w="8363" w:type="dxa"/>
            <w:tcBorders>
              <w:bottom w:val="single" w:sz="4" w:space="0" w:color="000000"/>
            </w:tcBorders>
            <w:vAlign w:val="center"/>
          </w:tcPr>
          <w:p w14:paraId="18E3A690" w14:textId="77777777" w:rsidR="00B65E92" w:rsidRPr="00E372FE" w:rsidRDefault="00B65E92" w:rsidP="00FF2198">
            <w:pPr>
              <w:pStyle w:val="TableParagraph"/>
              <w:spacing w:before="32"/>
              <w:ind w:left="58"/>
              <w:rPr>
                <w:sz w:val="24"/>
                <w:szCs w:val="24"/>
                <w:lang w:val="it-IT"/>
              </w:rPr>
            </w:pPr>
            <w:r w:rsidRPr="00E372FE">
              <w:rPr>
                <w:sz w:val="24"/>
                <w:szCs w:val="24"/>
                <w:lang w:val="it-IT"/>
              </w:rPr>
              <w:t>segreteria</w:t>
            </w:r>
            <w:r w:rsidRPr="00E372FE">
              <w:rPr>
                <w:spacing w:val="-3"/>
                <w:sz w:val="24"/>
                <w:szCs w:val="24"/>
                <w:lang w:val="it-IT"/>
              </w:rPr>
              <w:t xml:space="preserve"> </w:t>
            </w:r>
            <w:r w:rsidRPr="00E372FE">
              <w:rPr>
                <w:sz w:val="24"/>
                <w:szCs w:val="24"/>
                <w:lang w:val="it-IT"/>
              </w:rPr>
              <w:t>e</w:t>
            </w:r>
            <w:r w:rsidRPr="00E372FE">
              <w:rPr>
                <w:spacing w:val="-8"/>
                <w:sz w:val="24"/>
                <w:szCs w:val="24"/>
                <w:lang w:val="it-IT"/>
              </w:rPr>
              <w:t xml:space="preserve"> </w:t>
            </w:r>
            <w:r w:rsidRPr="00E372FE">
              <w:rPr>
                <w:sz w:val="24"/>
                <w:szCs w:val="24"/>
                <w:lang w:val="it-IT"/>
              </w:rPr>
              <w:t>Consiglieri</w:t>
            </w:r>
            <w:r w:rsidRPr="00E372FE">
              <w:rPr>
                <w:spacing w:val="-3"/>
                <w:sz w:val="24"/>
                <w:szCs w:val="24"/>
                <w:lang w:val="it-IT"/>
              </w:rPr>
              <w:t xml:space="preserve"> </w:t>
            </w:r>
            <w:r w:rsidRPr="00E372FE">
              <w:rPr>
                <w:sz w:val="24"/>
                <w:szCs w:val="24"/>
                <w:lang w:val="it-IT"/>
              </w:rPr>
              <w:t>con</w:t>
            </w:r>
            <w:r w:rsidRPr="00E372FE">
              <w:rPr>
                <w:spacing w:val="-3"/>
                <w:sz w:val="24"/>
                <w:szCs w:val="24"/>
                <w:lang w:val="it-IT"/>
              </w:rPr>
              <w:t xml:space="preserve"> </w:t>
            </w:r>
            <w:r w:rsidRPr="00E372FE">
              <w:rPr>
                <w:sz w:val="24"/>
                <w:szCs w:val="24"/>
                <w:lang w:val="it-IT"/>
              </w:rPr>
              <w:t>deleghe</w:t>
            </w:r>
          </w:p>
        </w:tc>
      </w:tr>
      <w:tr w:rsidR="00B65E92" w:rsidRPr="00E372FE" w14:paraId="74C94779" w14:textId="77777777" w:rsidTr="00FF2198">
        <w:trPr>
          <w:trHeight w:val="273"/>
        </w:trPr>
        <w:tc>
          <w:tcPr>
            <w:tcW w:w="709" w:type="dxa"/>
            <w:tcBorders>
              <w:bottom w:val="single" w:sz="4" w:space="0" w:color="auto"/>
            </w:tcBorders>
            <w:vAlign w:val="center"/>
          </w:tcPr>
          <w:p w14:paraId="06F22FD7" w14:textId="77777777" w:rsidR="00B65E92" w:rsidRPr="00E372FE" w:rsidRDefault="00B65E92" w:rsidP="002B0FA3">
            <w:pPr>
              <w:pStyle w:val="TableParagraph"/>
              <w:spacing w:before="31"/>
              <w:ind w:left="9"/>
              <w:jc w:val="center"/>
              <w:rPr>
                <w:sz w:val="24"/>
                <w:szCs w:val="24"/>
              </w:rPr>
            </w:pPr>
            <w:r w:rsidRPr="00E372FE">
              <w:rPr>
                <w:w w:val="97"/>
                <w:sz w:val="24"/>
                <w:szCs w:val="24"/>
              </w:rPr>
              <w:t>5</w:t>
            </w:r>
          </w:p>
        </w:tc>
        <w:tc>
          <w:tcPr>
            <w:tcW w:w="8363" w:type="dxa"/>
            <w:tcBorders>
              <w:bottom w:val="single" w:sz="4" w:space="0" w:color="auto"/>
            </w:tcBorders>
            <w:vAlign w:val="center"/>
          </w:tcPr>
          <w:p w14:paraId="1421EE8D" w14:textId="77777777" w:rsidR="00B65E92" w:rsidRPr="00E372FE" w:rsidRDefault="00B65E92" w:rsidP="00FF2198">
            <w:pPr>
              <w:pStyle w:val="TableParagraph"/>
              <w:spacing w:before="31"/>
              <w:ind w:left="58"/>
              <w:rPr>
                <w:sz w:val="24"/>
                <w:szCs w:val="24"/>
                <w:lang w:val="it-IT"/>
              </w:rPr>
            </w:pPr>
            <w:r w:rsidRPr="00E372FE">
              <w:rPr>
                <w:sz w:val="24"/>
                <w:szCs w:val="24"/>
                <w:lang w:val="it-IT"/>
              </w:rPr>
              <w:t>segreteria</w:t>
            </w:r>
            <w:r w:rsidRPr="00E372FE">
              <w:rPr>
                <w:spacing w:val="-3"/>
                <w:sz w:val="24"/>
                <w:szCs w:val="24"/>
                <w:lang w:val="it-IT"/>
              </w:rPr>
              <w:t xml:space="preserve"> </w:t>
            </w:r>
            <w:r w:rsidRPr="00E372FE">
              <w:rPr>
                <w:sz w:val="24"/>
                <w:szCs w:val="24"/>
                <w:lang w:val="it-IT"/>
              </w:rPr>
              <w:t>e</w:t>
            </w:r>
            <w:r w:rsidRPr="00E372FE">
              <w:rPr>
                <w:spacing w:val="-8"/>
                <w:sz w:val="24"/>
                <w:szCs w:val="24"/>
                <w:lang w:val="it-IT"/>
              </w:rPr>
              <w:t xml:space="preserve"> </w:t>
            </w:r>
            <w:r w:rsidRPr="00E372FE">
              <w:rPr>
                <w:sz w:val="24"/>
                <w:szCs w:val="24"/>
                <w:lang w:val="it-IT"/>
              </w:rPr>
              <w:t>consiglio</w:t>
            </w:r>
            <w:r w:rsidRPr="00E372FE">
              <w:rPr>
                <w:spacing w:val="-6"/>
                <w:sz w:val="24"/>
                <w:szCs w:val="24"/>
                <w:lang w:val="it-IT"/>
              </w:rPr>
              <w:t xml:space="preserve"> </w:t>
            </w:r>
            <w:r w:rsidRPr="00E372FE">
              <w:rPr>
                <w:sz w:val="24"/>
                <w:szCs w:val="24"/>
                <w:lang w:val="it-IT"/>
              </w:rPr>
              <w:t>direttivo</w:t>
            </w:r>
          </w:p>
        </w:tc>
      </w:tr>
      <w:tr w:rsidR="00B65E92" w:rsidRPr="00E372FE" w14:paraId="64ECC182" w14:textId="77777777" w:rsidTr="00FF2198">
        <w:trPr>
          <w:trHeight w:val="273"/>
        </w:trPr>
        <w:tc>
          <w:tcPr>
            <w:tcW w:w="709" w:type="dxa"/>
            <w:tcBorders>
              <w:top w:val="single" w:sz="4" w:space="0" w:color="auto"/>
              <w:left w:val="nil"/>
              <w:bottom w:val="single" w:sz="4" w:space="0" w:color="auto"/>
              <w:right w:val="nil"/>
            </w:tcBorders>
            <w:vAlign w:val="center"/>
          </w:tcPr>
          <w:p w14:paraId="2AE8CDE1" w14:textId="77777777" w:rsidR="00B65E92" w:rsidRPr="00E372FE" w:rsidRDefault="00B65E92" w:rsidP="002B0FA3">
            <w:pPr>
              <w:pStyle w:val="TableParagraph"/>
              <w:spacing w:before="31"/>
              <w:ind w:left="9"/>
              <w:jc w:val="center"/>
              <w:rPr>
                <w:w w:val="97"/>
                <w:sz w:val="24"/>
                <w:szCs w:val="24"/>
              </w:rPr>
            </w:pPr>
          </w:p>
        </w:tc>
        <w:tc>
          <w:tcPr>
            <w:tcW w:w="8363" w:type="dxa"/>
            <w:tcBorders>
              <w:top w:val="single" w:sz="4" w:space="0" w:color="auto"/>
              <w:left w:val="nil"/>
              <w:bottom w:val="single" w:sz="4" w:space="0" w:color="auto"/>
              <w:right w:val="nil"/>
            </w:tcBorders>
            <w:vAlign w:val="center"/>
          </w:tcPr>
          <w:p w14:paraId="402EF7FF" w14:textId="77777777" w:rsidR="00B65E92" w:rsidRPr="00E372FE" w:rsidRDefault="00B65E92" w:rsidP="00FF2198">
            <w:pPr>
              <w:pStyle w:val="TableParagraph"/>
              <w:spacing w:before="31"/>
              <w:ind w:left="58"/>
              <w:rPr>
                <w:sz w:val="24"/>
                <w:szCs w:val="24"/>
              </w:rPr>
            </w:pPr>
          </w:p>
        </w:tc>
      </w:tr>
      <w:tr w:rsidR="00B65E92" w:rsidRPr="00E372FE" w14:paraId="67F377F9" w14:textId="77777777" w:rsidTr="00FF2198">
        <w:trPr>
          <w:trHeight w:val="261"/>
        </w:trPr>
        <w:tc>
          <w:tcPr>
            <w:tcW w:w="9072" w:type="dxa"/>
            <w:gridSpan w:val="2"/>
            <w:tcBorders>
              <w:top w:val="single" w:sz="4" w:space="0" w:color="auto"/>
            </w:tcBorders>
            <w:shd w:val="clear" w:color="auto" w:fill="D9D9D9"/>
            <w:vAlign w:val="center"/>
          </w:tcPr>
          <w:p w14:paraId="4FD63671" w14:textId="024E6D05" w:rsidR="00B65E92" w:rsidRPr="00E372FE" w:rsidRDefault="00B65E92" w:rsidP="00FF2198">
            <w:pPr>
              <w:pStyle w:val="TableParagraph"/>
              <w:spacing w:before="33"/>
              <w:ind w:left="143"/>
              <w:rPr>
                <w:b/>
                <w:bCs/>
                <w:sz w:val="24"/>
                <w:szCs w:val="24"/>
                <w:lang w:val="it-IT"/>
              </w:rPr>
            </w:pPr>
            <w:r w:rsidRPr="00E372FE">
              <w:rPr>
                <w:b/>
                <w:bCs/>
                <w:sz w:val="24"/>
                <w:szCs w:val="24"/>
                <w:lang w:val="it-IT"/>
              </w:rPr>
              <w:t>Domanda</w:t>
            </w:r>
            <w:r w:rsidRPr="00E372FE">
              <w:rPr>
                <w:b/>
                <w:bCs/>
                <w:spacing w:val="-5"/>
                <w:sz w:val="24"/>
                <w:szCs w:val="24"/>
                <w:lang w:val="it-IT"/>
              </w:rPr>
              <w:t xml:space="preserve"> </w:t>
            </w:r>
            <w:r w:rsidRPr="00E372FE">
              <w:rPr>
                <w:b/>
                <w:bCs/>
                <w:sz w:val="24"/>
                <w:szCs w:val="24"/>
                <w:lang w:val="it-IT"/>
              </w:rPr>
              <w:t>8.</w:t>
            </w:r>
            <w:r w:rsidRPr="00E372FE">
              <w:rPr>
                <w:b/>
                <w:bCs/>
                <w:spacing w:val="-7"/>
                <w:sz w:val="24"/>
                <w:szCs w:val="24"/>
                <w:lang w:val="it-IT"/>
              </w:rPr>
              <w:t xml:space="preserve"> </w:t>
            </w:r>
            <w:r w:rsidRPr="00E372FE">
              <w:rPr>
                <w:b/>
                <w:bCs/>
                <w:sz w:val="24"/>
                <w:szCs w:val="24"/>
                <w:lang w:val="it-IT"/>
              </w:rPr>
              <w:t>Impatto</w:t>
            </w:r>
            <w:r w:rsidRPr="00E372FE">
              <w:rPr>
                <w:b/>
                <w:bCs/>
                <w:spacing w:val="-6"/>
                <w:sz w:val="24"/>
                <w:szCs w:val="24"/>
                <w:lang w:val="it-IT"/>
              </w:rPr>
              <w:t xml:space="preserve"> </w:t>
            </w:r>
            <w:r w:rsidRPr="00E372FE">
              <w:rPr>
                <w:b/>
                <w:bCs/>
                <w:sz w:val="24"/>
                <w:szCs w:val="24"/>
                <w:lang w:val="it-IT"/>
              </w:rPr>
              <w:t>economico</w:t>
            </w:r>
          </w:p>
        </w:tc>
      </w:tr>
      <w:tr w:rsidR="00B65E92" w:rsidRPr="00E372FE" w14:paraId="3EDA8CDC" w14:textId="77777777" w:rsidTr="00FF2198">
        <w:trPr>
          <w:trHeight w:val="261"/>
        </w:trPr>
        <w:tc>
          <w:tcPr>
            <w:tcW w:w="9072" w:type="dxa"/>
            <w:gridSpan w:val="2"/>
            <w:shd w:val="clear" w:color="auto" w:fill="D9D9D9"/>
            <w:vAlign w:val="center"/>
          </w:tcPr>
          <w:p w14:paraId="4831F03F" w14:textId="4906B0F3" w:rsidR="00B65E92" w:rsidRPr="00E372FE" w:rsidRDefault="005908CC" w:rsidP="00FF2198">
            <w:pPr>
              <w:pStyle w:val="TableParagraph"/>
              <w:spacing w:before="33"/>
              <w:ind w:left="143"/>
              <w:rPr>
                <w:b/>
                <w:sz w:val="24"/>
                <w:szCs w:val="24"/>
                <w:lang w:val="it-IT"/>
              </w:rPr>
            </w:pPr>
            <w:r w:rsidRPr="00E372FE">
              <w:rPr>
                <w:b/>
                <w:sz w:val="24"/>
                <w:szCs w:val="24"/>
                <w:lang w:val="it-IT"/>
              </w:rPr>
              <w:t>I</w:t>
            </w:r>
            <w:r w:rsidR="00B65E92" w:rsidRPr="00E372FE">
              <w:rPr>
                <w:b/>
                <w:sz w:val="24"/>
                <w:szCs w:val="24"/>
                <w:lang w:val="it-IT"/>
              </w:rPr>
              <w:t>l</w:t>
            </w:r>
            <w:r w:rsidR="00B65E92" w:rsidRPr="00E372FE">
              <w:rPr>
                <w:b/>
                <w:spacing w:val="-9"/>
                <w:sz w:val="24"/>
                <w:szCs w:val="24"/>
                <w:lang w:val="it-IT"/>
              </w:rPr>
              <w:t xml:space="preserve"> </w:t>
            </w:r>
            <w:r w:rsidR="00B65E92" w:rsidRPr="00E372FE">
              <w:rPr>
                <w:b/>
                <w:sz w:val="24"/>
                <w:szCs w:val="24"/>
                <w:lang w:val="it-IT"/>
              </w:rPr>
              <w:t>rischio</w:t>
            </w:r>
            <w:r w:rsidR="00B65E92" w:rsidRPr="00E372FE">
              <w:rPr>
                <w:b/>
                <w:spacing w:val="-4"/>
                <w:sz w:val="24"/>
                <w:szCs w:val="24"/>
                <w:lang w:val="it-IT"/>
              </w:rPr>
              <w:t xml:space="preserve"> </w:t>
            </w:r>
            <w:r w:rsidR="00B65E92" w:rsidRPr="00E372FE">
              <w:rPr>
                <w:b/>
                <w:sz w:val="24"/>
                <w:szCs w:val="24"/>
                <w:lang w:val="it-IT"/>
              </w:rPr>
              <w:t>se</w:t>
            </w:r>
            <w:r w:rsidR="00B65E92" w:rsidRPr="00E372FE">
              <w:rPr>
                <w:b/>
                <w:spacing w:val="-4"/>
                <w:sz w:val="24"/>
                <w:szCs w:val="24"/>
                <w:lang w:val="it-IT"/>
              </w:rPr>
              <w:t xml:space="preserve"> </w:t>
            </w:r>
            <w:r w:rsidR="00B65E92" w:rsidRPr="00E372FE">
              <w:rPr>
                <w:b/>
                <w:sz w:val="24"/>
                <w:szCs w:val="24"/>
                <w:lang w:val="it-IT"/>
              </w:rPr>
              <w:t>si</w:t>
            </w:r>
            <w:r w:rsidR="00B65E92" w:rsidRPr="00E372FE">
              <w:rPr>
                <w:b/>
                <w:spacing w:val="-8"/>
                <w:sz w:val="24"/>
                <w:szCs w:val="24"/>
                <w:lang w:val="it-IT"/>
              </w:rPr>
              <w:t xml:space="preserve"> </w:t>
            </w:r>
            <w:r w:rsidR="00B65E92" w:rsidRPr="00E372FE">
              <w:rPr>
                <w:b/>
                <w:sz w:val="24"/>
                <w:szCs w:val="24"/>
                <w:lang w:val="it-IT"/>
              </w:rPr>
              <w:t>verifica</w:t>
            </w:r>
            <w:r w:rsidR="00B65E92" w:rsidRPr="00E372FE">
              <w:rPr>
                <w:b/>
                <w:spacing w:val="-5"/>
                <w:sz w:val="24"/>
                <w:szCs w:val="24"/>
                <w:lang w:val="it-IT"/>
              </w:rPr>
              <w:t xml:space="preserve"> </w:t>
            </w:r>
            <w:r w:rsidR="00B65E92" w:rsidRPr="00E372FE">
              <w:rPr>
                <w:b/>
                <w:sz w:val="24"/>
                <w:szCs w:val="24"/>
                <w:lang w:val="it-IT"/>
              </w:rPr>
              <w:t>comporta</w:t>
            </w:r>
            <w:r w:rsidR="00B65E92" w:rsidRPr="00E372FE">
              <w:rPr>
                <w:b/>
                <w:spacing w:val="-5"/>
                <w:sz w:val="24"/>
                <w:szCs w:val="24"/>
                <w:lang w:val="it-IT"/>
              </w:rPr>
              <w:t xml:space="preserve"> </w:t>
            </w:r>
            <w:r w:rsidR="00B65E92" w:rsidRPr="00E372FE">
              <w:rPr>
                <w:b/>
                <w:sz w:val="24"/>
                <w:szCs w:val="24"/>
                <w:lang w:val="it-IT"/>
              </w:rPr>
              <w:t>un</w:t>
            </w:r>
            <w:r w:rsidR="00B65E92" w:rsidRPr="00E372FE">
              <w:rPr>
                <w:b/>
                <w:spacing w:val="-4"/>
                <w:sz w:val="24"/>
                <w:szCs w:val="24"/>
                <w:lang w:val="it-IT"/>
              </w:rPr>
              <w:t xml:space="preserve"> </w:t>
            </w:r>
            <w:r w:rsidR="00B65E92" w:rsidRPr="00E372FE">
              <w:rPr>
                <w:b/>
                <w:sz w:val="24"/>
                <w:szCs w:val="24"/>
                <w:lang w:val="it-IT"/>
              </w:rPr>
              <w:t>danno</w:t>
            </w:r>
            <w:r w:rsidR="00B65E92" w:rsidRPr="00E372FE">
              <w:rPr>
                <w:b/>
                <w:spacing w:val="-5"/>
                <w:sz w:val="24"/>
                <w:szCs w:val="24"/>
                <w:lang w:val="it-IT"/>
              </w:rPr>
              <w:t xml:space="preserve"> </w:t>
            </w:r>
            <w:r w:rsidR="00B65E92" w:rsidRPr="00E372FE">
              <w:rPr>
                <w:b/>
                <w:sz w:val="24"/>
                <w:szCs w:val="24"/>
                <w:lang w:val="it-IT"/>
              </w:rPr>
              <w:t>economico?</w:t>
            </w:r>
          </w:p>
        </w:tc>
      </w:tr>
      <w:tr w:rsidR="00B65E92" w:rsidRPr="00E372FE" w14:paraId="3DC4C24E" w14:textId="77777777" w:rsidTr="00FF2198">
        <w:trPr>
          <w:trHeight w:val="258"/>
        </w:trPr>
        <w:tc>
          <w:tcPr>
            <w:tcW w:w="709" w:type="dxa"/>
            <w:vAlign w:val="center"/>
          </w:tcPr>
          <w:p w14:paraId="615AA3F2" w14:textId="77777777" w:rsidR="00B65E92" w:rsidRPr="00E372FE" w:rsidRDefault="00B65E92" w:rsidP="002B0FA3">
            <w:pPr>
              <w:pStyle w:val="TableParagraph"/>
              <w:spacing w:before="31"/>
              <w:ind w:left="9"/>
              <w:jc w:val="center"/>
              <w:rPr>
                <w:sz w:val="24"/>
                <w:szCs w:val="24"/>
              </w:rPr>
            </w:pPr>
            <w:r w:rsidRPr="00E372FE">
              <w:rPr>
                <w:w w:val="97"/>
                <w:sz w:val="24"/>
                <w:szCs w:val="24"/>
              </w:rPr>
              <w:t>1</w:t>
            </w:r>
          </w:p>
        </w:tc>
        <w:tc>
          <w:tcPr>
            <w:tcW w:w="8363" w:type="dxa"/>
            <w:vAlign w:val="center"/>
          </w:tcPr>
          <w:p w14:paraId="6D505473" w14:textId="77777777" w:rsidR="00B65E92" w:rsidRPr="00E372FE" w:rsidRDefault="00B65E92" w:rsidP="00FF2198">
            <w:pPr>
              <w:pStyle w:val="TableParagraph"/>
              <w:spacing w:before="31"/>
              <w:ind w:left="58"/>
              <w:rPr>
                <w:sz w:val="24"/>
                <w:szCs w:val="24"/>
              </w:rPr>
            </w:pPr>
            <w:r w:rsidRPr="00E372FE">
              <w:rPr>
                <w:sz w:val="24"/>
                <w:szCs w:val="24"/>
              </w:rPr>
              <w:t>No</w:t>
            </w:r>
          </w:p>
        </w:tc>
      </w:tr>
      <w:tr w:rsidR="00B65E92" w:rsidRPr="00E372FE" w14:paraId="03AC9D93" w14:textId="77777777" w:rsidTr="00FF2198">
        <w:trPr>
          <w:trHeight w:val="273"/>
        </w:trPr>
        <w:tc>
          <w:tcPr>
            <w:tcW w:w="709" w:type="dxa"/>
            <w:tcBorders>
              <w:bottom w:val="single" w:sz="4" w:space="0" w:color="auto"/>
            </w:tcBorders>
            <w:vAlign w:val="center"/>
          </w:tcPr>
          <w:p w14:paraId="405EEDFF" w14:textId="77777777" w:rsidR="00B65E92" w:rsidRPr="00E372FE" w:rsidRDefault="00B65E92" w:rsidP="002B0FA3">
            <w:pPr>
              <w:pStyle w:val="TableParagraph"/>
              <w:spacing w:before="30"/>
              <w:ind w:left="9"/>
              <w:jc w:val="center"/>
              <w:rPr>
                <w:sz w:val="24"/>
                <w:szCs w:val="24"/>
              </w:rPr>
            </w:pPr>
            <w:r w:rsidRPr="00E372FE">
              <w:rPr>
                <w:w w:val="97"/>
                <w:sz w:val="24"/>
                <w:szCs w:val="24"/>
              </w:rPr>
              <w:t>5</w:t>
            </w:r>
          </w:p>
        </w:tc>
        <w:tc>
          <w:tcPr>
            <w:tcW w:w="8363" w:type="dxa"/>
            <w:tcBorders>
              <w:bottom w:val="single" w:sz="4" w:space="0" w:color="auto"/>
            </w:tcBorders>
            <w:vAlign w:val="center"/>
          </w:tcPr>
          <w:p w14:paraId="14DD2A4E" w14:textId="77777777" w:rsidR="00B65E92" w:rsidRPr="00E372FE" w:rsidRDefault="00B65E92" w:rsidP="00FF2198">
            <w:pPr>
              <w:pStyle w:val="TableParagraph"/>
              <w:spacing w:before="30"/>
              <w:ind w:left="58"/>
              <w:rPr>
                <w:sz w:val="24"/>
                <w:szCs w:val="24"/>
              </w:rPr>
            </w:pPr>
            <w:r w:rsidRPr="00E372FE">
              <w:rPr>
                <w:sz w:val="24"/>
                <w:szCs w:val="24"/>
              </w:rPr>
              <w:t>Si</w:t>
            </w:r>
          </w:p>
        </w:tc>
      </w:tr>
      <w:tr w:rsidR="00B65E92" w:rsidRPr="00E372FE" w14:paraId="2F8305DB" w14:textId="77777777" w:rsidTr="00FF2198">
        <w:trPr>
          <w:trHeight w:val="258"/>
        </w:trPr>
        <w:tc>
          <w:tcPr>
            <w:tcW w:w="9072" w:type="dxa"/>
            <w:gridSpan w:val="2"/>
            <w:tcBorders>
              <w:top w:val="single" w:sz="4" w:space="0" w:color="auto"/>
              <w:left w:val="nil"/>
              <w:bottom w:val="single" w:sz="4" w:space="0" w:color="auto"/>
              <w:right w:val="nil"/>
            </w:tcBorders>
            <w:vAlign w:val="center"/>
          </w:tcPr>
          <w:p w14:paraId="2B63D22E" w14:textId="77777777" w:rsidR="00B65E92" w:rsidRPr="00E372FE" w:rsidRDefault="00B65E92" w:rsidP="00FF2198">
            <w:pPr>
              <w:pStyle w:val="TableParagraph"/>
              <w:spacing w:before="32"/>
              <w:ind w:left="54"/>
              <w:rPr>
                <w:sz w:val="24"/>
                <w:szCs w:val="24"/>
              </w:rPr>
            </w:pPr>
          </w:p>
        </w:tc>
      </w:tr>
      <w:tr w:rsidR="00B65E92" w:rsidRPr="00E372FE" w14:paraId="48C61FE8" w14:textId="77777777" w:rsidTr="00FF2198">
        <w:trPr>
          <w:trHeight w:val="258"/>
        </w:trPr>
        <w:tc>
          <w:tcPr>
            <w:tcW w:w="9072" w:type="dxa"/>
            <w:gridSpan w:val="2"/>
            <w:tcBorders>
              <w:top w:val="single" w:sz="4" w:space="0" w:color="auto"/>
            </w:tcBorders>
            <w:shd w:val="clear" w:color="auto" w:fill="D9D9D9"/>
            <w:vAlign w:val="center"/>
          </w:tcPr>
          <w:p w14:paraId="2B787FA8" w14:textId="1960F356" w:rsidR="00B65E92" w:rsidRPr="00E372FE" w:rsidRDefault="00B65E92" w:rsidP="00FF2198">
            <w:pPr>
              <w:pStyle w:val="TableParagraph"/>
              <w:spacing w:before="32"/>
              <w:ind w:left="143"/>
              <w:rPr>
                <w:b/>
                <w:bCs/>
                <w:sz w:val="24"/>
                <w:szCs w:val="24"/>
                <w:lang w:val="it-IT"/>
              </w:rPr>
            </w:pPr>
            <w:r w:rsidRPr="00E372FE">
              <w:rPr>
                <w:b/>
                <w:bCs/>
                <w:sz w:val="24"/>
                <w:szCs w:val="24"/>
                <w:lang w:val="it-IT"/>
              </w:rPr>
              <w:t>Domanda</w:t>
            </w:r>
            <w:r w:rsidRPr="00E372FE">
              <w:rPr>
                <w:b/>
                <w:bCs/>
                <w:spacing w:val="-8"/>
                <w:sz w:val="24"/>
                <w:szCs w:val="24"/>
                <w:lang w:val="it-IT"/>
              </w:rPr>
              <w:t xml:space="preserve"> </w:t>
            </w:r>
            <w:r w:rsidRPr="00E372FE">
              <w:rPr>
                <w:b/>
                <w:bCs/>
                <w:sz w:val="24"/>
                <w:szCs w:val="24"/>
                <w:lang w:val="it-IT"/>
              </w:rPr>
              <w:t>9.</w:t>
            </w:r>
            <w:r w:rsidRPr="00E372FE">
              <w:rPr>
                <w:b/>
                <w:bCs/>
                <w:spacing w:val="-7"/>
                <w:sz w:val="24"/>
                <w:szCs w:val="24"/>
                <w:lang w:val="it-IT"/>
              </w:rPr>
              <w:t xml:space="preserve"> </w:t>
            </w:r>
            <w:r w:rsidRPr="00E372FE">
              <w:rPr>
                <w:b/>
                <w:bCs/>
                <w:sz w:val="24"/>
                <w:szCs w:val="24"/>
                <w:lang w:val="it-IT"/>
              </w:rPr>
              <w:t>Impatto</w:t>
            </w:r>
            <w:r w:rsidRPr="00E372FE">
              <w:rPr>
                <w:b/>
                <w:bCs/>
                <w:spacing w:val="-7"/>
                <w:sz w:val="24"/>
                <w:szCs w:val="24"/>
                <w:lang w:val="it-IT"/>
              </w:rPr>
              <w:t xml:space="preserve"> </w:t>
            </w:r>
            <w:r w:rsidRPr="00E372FE">
              <w:rPr>
                <w:b/>
                <w:bCs/>
                <w:sz w:val="24"/>
                <w:szCs w:val="24"/>
                <w:lang w:val="it-IT"/>
              </w:rPr>
              <w:t>reputazionale</w:t>
            </w:r>
          </w:p>
        </w:tc>
      </w:tr>
      <w:tr w:rsidR="00B65E92" w:rsidRPr="00E372FE" w14:paraId="5FE1D2EB" w14:textId="77777777" w:rsidTr="00FF2198">
        <w:trPr>
          <w:trHeight w:val="258"/>
        </w:trPr>
        <w:tc>
          <w:tcPr>
            <w:tcW w:w="9072" w:type="dxa"/>
            <w:gridSpan w:val="2"/>
            <w:shd w:val="clear" w:color="auto" w:fill="D9D9D9"/>
            <w:vAlign w:val="center"/>
          </w:tcPr>
          <w:p w14:paraId="49BC825C" w14:textId="33CE5415" w:rsidR="00B65E92" w:rsidRPr="00E372FE" w:rsidRDefault="00B65E92" w:rsidP="00FF2198">
            <w:pPr>
              <w:pStyle w:val="TableParagraph"/>
              <w:spacing w:before="32"/>
              <w:ind w:left="143"/>
              <w:rPr>
                <w:b/>
                <w:bCs/>
                <w:sz w:val="24"/>
                <w:szCs w:val="24"/>
                <w:lang w:val="it-IT"/>
              </w:rPr>
            </w:pPr>
            <w:r w:rsidRPr="00E372FE">
              <w:rPr>
                <w:b/>
                <w:bCs/>
                <w:sz w:val="24"/>
                <w:szCs w:val="24"/>
                <w:lang w:val="it-IT"/>
              </w:rPr>
              <w:t>Il rischio</w:t>
            </w:r>
            <w:r w:rsidRPr="00E372FE">
              <w:rPr>
                <w:b/>
                <w:bCs/>
                <w:spacing w:val="-4"/>
                <w:sz w:val="24"/>
                <w:szCs w:val="24"/>
                <w:lang w:val="it-IT"/>
              </w:rPr>
              <w:t xml:space="preserve"> </w:t>
            </w:r>
            <w:r w:rsidRPr="00E372FE">
              <w:rPr>
                <w:b/>
                <w:bCs/>
                <w:sz w:val="24"/>
                <w:szCs w:val="24"/>
                <w:lang w:val="it-IT"/>
              </w:rPr>
              <w:t>se</w:t>
            </w:r>
            <w:r w:rsidRPr="00E372FE">
              <w:rPr>
                <w:b/>
                <w:bCs/>
                <w:spacing w:val="-3"/>
                <w:sz w:val="24"/>
                <w:szCs w:val="24"/>
                <w:lang w:val="it-IT"/>
              </w:rPr>
              <w:t xml:space="preserve"> </w:t>
            </w:r>
            <w:r w:rsidRPr="00E372FE">
              <w:rPr>
                <w:b/>
                <w:bCs/>
                <w:sz w:val="24"/>
                <w:szCs w:val="24"/>
                <w:lang w:val="it-IT"/>
              </w:rPr>
              <w:t>si</w:t>
            </w:r>
            <w:r w:rsidRPr="00E372FE">
              <w:rPr>
                <w:b/>
                <w:bCs/>
                <w:spacing w:val="-6"/>
                <w:sz w:val="24"/>
                <w:szCs w:val="24"/>
                <w:lang w:val="it-IT"/>
              </w:rPr>
              <w:t xml:space="preserve"> </w:t>
            </w:r>
            <w:r w:rsidRPr="00E372FE">
              <w:rPr>
                <w:b/>
                <w:bCs/>
                <w:sz w:val="24"/>
                <w:szCs w:val="24"/>
                <w:lang w:val="it-IT"/>
              </w:rPr>
              <w:t>verifica</w:t>
            </w:r>
            <w:r w:rsidRPr="00E372FE">
              <w:rPr>
                <w:b/>
                <w:bCs/>
                <w:spacing w:val="-6"/>
                <w:sz w:val="24"/>
                <w:szCs w:val="24"/>
                <w:lang w:val="it-IT"/>
              </w:rPr>
              <w:t xml:space="preserve"> </w:t>
            </w:r>
            <w:r w:rsidRPr="00E372FE">
              <w:rPr>
                <w:b/>
                <w:bCs/>
                <w:sz w:val="24"/>
                <w:szCs w:val="24"/>
                <w:lang w:val="it-IT"/>
              </w:rPr>
              <w:t>comporta</w:t>
            </w:r>
            <w:r w:rsidRPr="00E372FE">
              <w:rPr>
                <w:b/>
                <w:bCs/>
                <w:spacing w:val="-5"/>
                <w:sz w:val="24"/>
                <w:szCs w:val="24"/>
                <w:lang w:val="it-IT"/>
              </w:rPr>
              <w:t xml:space="preserve"> </w:t>
            </w:r>
            <w:r w:rsidRPr="00E372FE">
              <w:rPr>
                <w:b/>
                <w:bCs/>
                <w:sz w:val="24"/>
                <w:szCs w:val="24"/>
                <w:lang w:val="it-IT"/>
              </w:rPr>
              <w:t>un</w:t>
            </w:r>
            <w:r w:rsidRPr="00E372FE">
              <w:rPr>
                <w:b/>
                <w:bCs/>
                <w:spacing w:val="-5"/>
                <w:sz w:val="24"/>
                <w:szCs w:val="24"/>
                <w:lang w:val="it-IT"/>
              </w:rPr>
              <w:t xml:space="preserve"> </w:t>
            </w:r>
            <w:r w:rsidRPr="00E372FE">
              <w:rPr>
                <w:b/>
                <w:bCs/>
                <w:sz w:val="24"/>
                <w:szCs w:val="24"/>
                <w:lang w:val="it-IT"/>
              </w:rPr>
              <w:t>danno</w:t>
            </w:r>
            <w:r w:rsidRPr="00E372FE">
              <w:rPr>
                <w:b/>
                <w:bCs/>
                <w:spacing w:val="-4"/>
                <w:sz w:val="24"/>
                <w:szCs w:val="24"/>
                <w:lang w:val="it-IT"/>
              </w:rPr>
              <w:t xml:space="preserve"> </w:t>
            </w:r>
            <w:r w:rsidRPr="00E372FE">
              <w:rPr>
                <w:b/>
                <w:bCs/>
                <w:sz w:val="24"/>
                <w:szCs w:val="24"/>
                <w:lang w:val="it-IT"/>
              </w:rPr>
              <w:t>reputazionale?</w:t>
            </w:r>
          </w:p>
        </w:tc>
      </w:tr>
      <w:tr w:rsidR="00B65E92" w:rsidRPr="00E372FE" w14:paraId="6588AA00" w14:textId="77777777" w:rsidTr="00FF2198">
        <w:trPr>
          <w:trHeight w:val="249"/>
        </w:trPr>
        <w:tc>
          <w:tcPr>
            <w:tcW w:w="709" w:type="dxa"/>
            <w:vAlign w:val="center"/>
          </w:tcPr>
          <w:p w14:paraId="756576DB" w14:textId="77777777" w:rsidR="00B65E92" w:rsidRPr="00E372FE" w:rsidRDefault="00B65E92" w:rsidP="002B0FA3">
            <w:pPr>
              <w:pStyle w:val="TableParagraph"/>
              <w:spacing w:before="32"/>
              <w:ind w:left="9"/>
              <w:jc w:val="center"/>
              <w:rPr>
                <w:sz w:val="24"/>
                <w:szCs w:val="24"/>
                <w:lang w:val="it-IT"/>
              </w:rPr>
            </w:pPr>
            <w:r w:rsidRPr="00E372FE">
              <w:rPr>
                <w:w w:val="97"/>
                <w:sz w:val="24"/>
                <w:szCs w:val="24"/>
                <w:lang w:val="it-IT"/>
              </w:rPr>
              <w:t>0</w:t>
            </w:r>
          </w:p>
        </w:tc>
        <w:tc>
          <w:tcPr>
            <w:tcW w:w="8363" w:type="dxa"/>
            <w:vAlign w:val="center"/>
          </w:tcPr>
          <w:p w14:paraId="508DA891" w14:textId="77777777" w:rsidR="00B65E92" w:rsidRPr="00E372FE" w:rsidRDefault="00B65E92" w:rsidP="00FF2198">
            <w:pPr>
              <w:pStyle w:val="TableParagraph"/>
              <w:spacing w:before="32"/>
              <w:ind w:left="58"/>
              <w:rPr>
                <w:sz w:val="24"/>
                <w:szCs w:val="24"/>
                <w:lang w:val="it-IT"/>
              </w:rPr>
            </w:pPr>
            <w:r w:rsidRPr="00E372FE">
              <w:rPr>
                <w:sz w:val="24"/>
                <w:szCs w:val="24"/>
                <w:lang w:val="it-IT"/>
              </w:rPr>
              <w:t>No</w:t>
            </w:r>
          </w:p>
        </w:tc>
      </w:tr>
      <w:tr w:rsidR="009466F2" w:rsidRPr="00E372FE" w14:paraId="4761362F" w14:textId="77777777" w:rsidTr="00FF2198">
        <w:trPr>
          <w:trHeight w:val="245"/>
        </w:trPr>
        <w:tc>
          <w:tcPr>
            <w:tcW w:w="709" w:type="dxa"/>
            <w:vAlign w:val="center"/>
          </w:tcPr>
          <w:p w14:paraId="02ECEABA" w14:textId="77777777" w:rsidR="009466F2" w:rsidRPr="00E372FE" w:rsidRDefault="009466F2" w:rsidP="002B0FA3">
            <w:pPr>
              <w:pStyle w:val="TableParagraph"/>
              <w:spacing w:before="18"/>
              <w:ind w:left="12"/>
              <w:jc w:val="center"/>
              <w:rPr>
                <w:sz w:val="24"/>
                <w:szCs w:val="24"/>
                <w:lang w:val="it-IT"/>
              </w:rPr>
            </w:pPr>
            <w:r w:rsidRPr="00E372FE">
              <w:rPr>
                <w:w w:val="97"/>
                <w:sz w:val="24"/>
                <w:szCs w:val="24"/>
                <w:lang w:val="it-IT"/>
              </w:rPr>
              <w:t>1</w:t>
            </w:r>
          </w:p>
        </w:tc>
        <w:tc>
          <w:tcPr>
            <w:tcW w:w="8363" w:type="dxa"/>
            <w:vAlign w:val="center"/>
          </w:tcPr>
          <w:p w14:paraId="55F587A2" w14:textId="77777777" w:rsidR="009466F2" w:rsidRPr="00E372FE" w:rsidRDefault="009466F2" w:rsidP="00FF2198">
            <w:pPr>
              <w:pStyle w:val="TableParagraph"/>
              <w:spacing w:before="18"/>
              <w:ind w:left="61"/>
              <w:rPr>
                <w:sz w:val="24"/>
                <w:szCs w:val="24"/>
                <w:lang w:val="it-IT"/>
              </w:rPr>
            </w:pPr>
            <w:r w:rsidRPr="00E372FE">
              <w:rPr>
                <w:sz w:val="24"/>
                <w:szCs w:val="24"/>
                <w:lang w:val="it-IT"/>
              </w:rPr>
              <w:t>Si,</w:t>
            </w:r>
            <w:r w:rsidRPr="00E372FE">
              <w:rPr>
                <w:spacing w:val="-4"/>
                <w:sz w:val="24"/>
                <w:szCs w:val="24"/>
                <w:lang w:val="it-IT"/>
              </w:rPr>
              <w:t xml:space="preserve"> </w:t>
            </w:r>
            <w:r w:rsidRPr="00E372FE">
              <w:rPr>
                <w:sz w:val="24"/>
                <w:szCs w:val="24"/>
                <w:lang w:val="it-IT"/>
              </w:rPr>
              <w:t>ma</w:t>
            </w:r>
            <w:r w:rsidRPr="00E372FE">
              <w:rPr>
                <w:spacing w:val="-4"/>
                <w:sz w:val="24"/>
                <w:szCs w:val="24"/>
                <w:lang w:val="it-IT"/>
              </w:rPr>
              <w:t xml:space="preserve"> </w:t>
            </w:r>
            <w:r w:rsidRPr="00E372FE">
              <w:rPr>
                <w:sz w:val="24"/>
                <w:szCs w:val="24"/>
                <w:lang w:val="it-IT"/>
              </w:rPr>
              <w:t>solo</w:t>
            </w:r>
            <w:r w:rsidRPr="00E372FE">
              <w:rPr>
                <w:spacing w:val="-3"/>
                <w:sz w:val="24"/>
                <w:szCs w:val="24"/>
                <w:lang w:val="it-IT"/>
              </w:rPr>
              <w:t xml:space="preserve"> </w:t>
            </w:r>
            <w:r w:rsidRPr="00E372FE">
              <w:rPr>
                <w:sz w:val="24"/>
                <w:szCs w:val="24"/>
                <w:lang w:val="it-IT"/>
              </w:rPr>
              <w:t>a</w:t>
            </w:r>
            <w:r w:rsidRPr="00E372FE">
              <w:rPr>
                <w:spacing w:val="-4"/>
                <w:sz w:val="24"/>
                <w:szCs w:val="24"/>
                <w:lang w:val="it-IT"/>
              </w:rPr>
              <w:t xml:space="preserve"> </w:t>
            </w:r>
            <w:r w:rsidRPr="00E372FE">
              <w:rPr>
                <w:sz w:val="24"/>
                <w:szCs w:val="24"/>
                <w:lang w:val="it-IT"/>
              </w:rPr>
              <w:t>1</w:t>
            </w:r>
            <w:r w:rsidRPr="00E372FE">
              <w:rPr>
                <w:spacing w:val="-5"/>
                <w:sz w:val="24"/>
                <w:szCs w:val="24"/>
                <w:lang w:val="it-IT"/>
              </w:rPr>
              <w:t xml:space="preserve"> </w:t>
            </w:r>
            <w:r w:rsidRPr="00E372FE">
              <w:rPr>
                <w:sz w:val="24"/>
                <w:szCs w:val="24"/>
                <w:lang w:val="it-IT"/>
              </w:rPr>
              <w:t>membro</w:t>
            </w:r>
            <w:r w:rsidRPr="00E372FE">
              <w:rPr>
                <w:spacing w:val="-2"/>
                <w:sz w:val="24"/>
                <w:szCs w:val="24"/>
                <w:lang w:val="it-IT"/>
              </w:rPr>
              <w:t xml:space="preserve"> </w:t>
            </w:r>
            <w:r w:rsidRPr="00E372FE">
              <w:rPr>
                <w:sz w:val="24"/>
                <w:szCs w:val="24"/>
                <w:lang w:val="it-IT"/>
              </w:rPr>
              <w:t>dell'Ordine</w:t>
            </w:r>
          </w:p>
        </w:tc>
      </w:tr>
      <w:tr w:rsidR="009466F2" w:rsidRPr="00E372FE" w14:paraId="004536E2" w14:textId="77777777" w:rsidTr="00FF2198">
        <w:trPr>
          <w:trHeight w:val="259"/>
        </w:trPr>
        <w:tc>
          <w:tcPr>
            <w:tcW w:w="709" w:type="dxa"/>
            <w:vAlign w:val="center"/>
          </w:tcPr>
          <w:p w14:paraId="77687BDE" w14:textId="77777777" w:rsidR="009466F2" w:rsidRPr="00E372FE" w:rsidRDefault="009466F2" w:rsidP="002B0FA3">
            <w:pPr>
              <w:pStyle w:val="TableParagraph"/>
              <w:spacing w:before="31"/>
              <w:ind w:left="12"/>
              <w:jc w:val="center"/>
              <w:rPr>
                <w:sz w:val="24"/>
                <w:szCs w:val="24"/>
                <w:lang w:val="it-IT"/>
              </w:rPr>
            </w:pPr>
            <w:r w:rsidRPr="00E372FE">
              <w:rPr>
                <w:w w:val="97"/>
                <w:sz w:val="24"/>
                <w:szCs w:val="24"/>
                <w:lang w:val="it-IT"/>
              </w:rPr>
              <w:t>3</w:t>
            </w:r>
          </w:p>
        </w:tc>
        <w:tc>
          <w:tcPr>
            <w:tcW w:w="8363" w:type="dxa"/>
            <w:vAlign w:val="center"/>
          </w:tcPr>
          <w:p w14:paraId="7E64E8D5" w14:textId="77777777" w:rsidR="009466F2" w:rsidRPr="00E372FE" w:rsidRDefault="009466F2" w:rsidP="00FF2198">
            <w:pPr>
              <w:pStyle w:val="TableParagraph"/>
              <w:spacing w:before="31"/>
              <w:ind w:left="61"/>
              <w:rPr>
                <w:sz w:val="24"/>
                <w:szCs w:val="24"/>
                <w:lang w:val="it-IT"/>
              </w:rPr>
            </w:pPr>
            <w:r w:rsidRPr="00E372FE">
              <w:rPr>
                <w:sz w:val="24"/>
                <w:szCs w:val="24"/>
                <w:lang w:val="it-IT"/>
              </w:rPr>
              <w:t>Si,</w:t>
            </w:r>
            <w:r w:rsidRPr="00E372FE">
              <w:rPr>
                <w:spacing w:val="-3"/>
                <w:sz w:val="24"/>
                <w:szCs w:val="24"/>
                <w:lang w:val="it-IT"/>
              </w:rPr>
              <w:t xml:space="preserve"> </w:t>
            </w:r>
            <w:r w:rsidRPr="00E372FE">
              <w:rPr>
                <w:sz w:val="24"/>
                <w:szCs w:val="24"/>
                <w:lang w:val="it-IT"/>
              </w:rPr>
              <w:t>ma</w:t>
            </w:r>
            <w:r w:rsidRPr="00E372FE">
              <w:rPr>
                <w:spacing w:val="-4"/>
                <w:sz w:val="24"/>
                <w:szCs w:val="24"/>
                <w:lang w:val="it-IT"/>
              </w:rPr>
              <w:t xml:space="preserve"> </w:t>
            </w:r>
            <w:r w:rsidRPr="00E372FE">
              <w:rPr>
                <w:sz w:val="24"/>
                <w:szCs w:val="24"/>
                <w:lang w:val="it-IT"/>
              </w:rPr>
              <w:t>solo</w:t>
            </w:r>
            <w:r w:rsidRPr="00E372FE">
              <w:rPr>
                <w:spacing w:val="-5"/>
                <w:sz w:val="24"/>
                <w:szCs w:val="24"/>
                <w:lang w:val="it-IT"/>
              </w:rPr>
              <w:t xml:space="preserve"> </w:t>
            </w:r>
            <w:r w:rsidRPr="00E372FE">
              <w:rPr>
                <w:sz w:val="24"/>
                <w:szCs w:val="24"/>
                <w:lang w:val="it-IT"/>
              </w:rPr>
              <w:t>al</w:t>
            </w:r>
            <w:r w:rsidRPr="00E372FE">
              <w:rPr>
                <w:spacing w:val="-5"/>
                <w:sz w:val="24"/>
                <w:szCs w:val="24"/>
                <w:lang w:val="it-IT"/>
              </w:rPr>
              <w:t xml:space="preserve"> </w:t>
            </w:r>
            <w:r w:rsidRPr="00E372FE">
              <w:rPr>
                <w:sz w:val="24"/>
                <w:szCs w:val="24"/>
                <w:lang w:val="it-IT"/>
              </w:rPr>
              <w:t>Consiglio</w:t>
            </w:r>
            <w:r w:rsidRPr="00E372FE">
              <w:rPr>
                <w:spacing w:val="-4"/>
                <w:sz w:val="24"/>
                <w:szCs w:val="24"/>
                <w:lang w:val="it-IT"/>
              </w:rPr>
              <w:t xml:space="preserve"> </w:t>
            </w:r>
            <w:r w:rsidRPr="00E372FE">
              <w:rPr>
                <w:sz w:val="24"/>
                <w:szCs w:val="24"/>
                <w:lang w:val="it-IT"/>
              </w:rPr>
              <w:t>direttivo</w:t>
            </w:r>
            <w:r w:rsidRPr="00E372FE">
              <w:rPr>
                <w:spacing w:val="-2"/>
                <w:sz w:val="24"/>
                <w:szCs w:val="24"/>
                <w:lang w:val="it-IT"/>
              </w:rPr>
              <w:t xml:space="preserve"> </w:t>
            </w:r>
            <w:r w:rsidRPr="00E372FE">
              <w:rPr>
                <w:sz w:val="24"/>
                <w:szCs w:val="24"/>
                <w:lang w:val="it-IT"/>
              </w:rPr>
              <w:t>in</w:t>
            </w:r>
            <w:r w:rsidRPr="00E372FE">
              <w:rPr>
                <w:spacing w:val="-2"/>
                <w:sz w:val="24"/>
                <w:szCs w:val="24"/>
                <w:lang w:val="it-IT"/>
              </w:rPr>
              <w:t xml:space="preserve"> </w:t>
            </w:r>
            <w:r w:rsidRPr="00E372FE">
              <w:rPr>
                <w:sz w:val="24"/>
                <w:szCs w:val="24"/>
                <w:lang w:val="it-IT"/>
              </w:rPr>
              <w:t>carica</w:t>
            </w:r>
          </w:p>
        </w:tc>
      </w:tr>
      <w:tr w:rsidR="009466F2" w:rsidRPr="00E372FE" w14:paraId="6706E6B5" w14:textId="77777777" w:rsidTr="002B0FA3">
        <w:trPr>
          <w:trHeight w:val="243"/>
        </w:trPr>
        <w:tc>
          <w:tcPr>
            <w:tcW w:w="709" w:type="dxa"/>
            <w:tcBorders>
              <w:bottom w:val="single" w:sz="4" w:space="0" w:color="auto"/>
            </w:tcBorders>
            <w:vAlign w:val="center"/>
          </w:tcPr>
          <w:p w14:paraId="7A57272F" w14:textId="77777777" w:rsidR="009466F2" w:rsidRPr="00E372FE" w:rsidRDefault="009466F2" w:rsidP="002B0FA3">
            <w:pPr>
              <w:pStyle w:val="TableParagraph"/>
              <w:spacing w:before="31" w:line="193" w:lineRule="exact"/>
              <w:ind w:left="12"/>
              <w:jc w:val="center"/>
              <w:rPr>
                <w:sz w:val="24"/>
                <w:szCs w:val="24"/>
                <w:lang w:val="it-IT"/>
              </w:rPr>
            </w:pPr>
            <w:r w:rsidRPr="00E372FE">
              <w:rPr>
                <w:w w:val="97"/>
                <w:sz w:val="24"/>
                <w:szCs w:val="24"/>
                <w:lang w:val="it-IT"/>
              </w:rPr>
              <w:t>5</w:t>
            </w:r>
          </w:p>
        </w:tc>
        <w:tc>
          <w:tcPr>
            <w:tcW w:w="8363" w:type="dxa"/>
            <w:tcBorders>
              <w:bottom w:val="single" w:sz="4" w:space="0" w:color="auto"/>
            </w:tcBorders>
            <w:vAlign w:val="center"/>
          </w:tcPr>
          <w:p w14:paraId="7C8720EC" w14:textId="77777777" w:rsidR="009466F2" w:rsidRPr="00E372FE" w:rsidRDefault="009466F2" w:rsidP="00FF2198">
            <w:pPr>
              <w:pStyle w:val="TableParagraph"/>
              <w:spacing w:before="31" w:line="193" w:lineRule="exact"/>
              <w:ind w:left="61"/>
              <w:rPr>
                <w:sz w:val="24"/>
                <w:szCs w:val="24"/>
                <w:lang w:val="it-IT"/>
              </w:rPr>
            </w:pPr>
            <w:r w:rsidRPr="00E372FE">
              <w:rPr>
                <w:sz w:val="24"/>
                <w:szCs w:val="24"/>
                <w:lang w:val="it-IT"/>
              </w:rPr>
              <w:t>Si,</w:t>
            </w:r>
            <w:r w:rsidRPr="00E372FE">
              <w:rPr>
                <w:spacing w:val="-4"/>
                <w:sz w:val="24"/>
                <w:szCs w:val="24"/>
                <w:lang w:val="it-IT"/>
              </w:rPr>
              <w:t xml:space="preserve"> </w:t>
            </w:r>
            <w:r w:rsidRPr="00E372FE">
              <w:rPr>
                <w:sz w:val="24"/>
                <w:szCs w:val="24"/>
                <w:lang w:val="it-IT"/>
              </w:rPr>
              <w:t>al</w:t>
            </w:r>
            <w:r w:rsidRPr="00E372FE">
              <w:rPr>
                <w:spacing w:val="-6"/>
                <w:sz w:val="24"/>
                <w:szCs w:val="24"/>
                <w:lang w:val="it-IT"/>
              </w:rPr>
              <w:t xml:space="preserve"> </w:t>
            </w:r>
            <w:r w:rsidRPr="00E372FE">
              <w:rPr>
                <w:sz w:val="24"/>
                <w:szCs w:val="24"/>
                <w:lang w:val="it-IT"/>
              </w:rPr>
              <w:t>Consiglio</w:t>
            </w:r>
            <w:r w:rsidRPr="00E372FE">
              <w:rPr>
                <w:spacing w:val="-4"/>
                <w:sz w:val="24"/>
                <w:szCs w:val="24"/>
                <w:lang w:val="it-IT"/>
              </w:rPr>
              <w:t xml:space="preserve"> </w:t>
            </w:r>
            <w:r w:rsidRPr="00E372FE">
              <w:rPr>
                <w:sz w:val="24"/>
                <w:szCs w:val="24"/>
                <w:lang w:val="it-IT"/>
              </w:rPr>
              <w:t>direttivo,</w:t>
            </w:r>
            <w:r w:rsidRPr="00E372FE">
              <w:rPr>
                <w:spacing w:val="-4"/>
                <w:sz w:val="24"/>
                <w:szCs w:val="24"/>
                <w:lang w:val="it-IT"/>
              </w:rPr>
              <w:t xml:space="preserve"> </w:t>
            </w:r>
            <w:r w:rsidRPr="00E372FE">
              <w:rPr>
                <w:sz w:val="24"/>
                <w:szCs w:val="24"/>
                <w:lang w:val="it-IT"/>
              </w:rPr>
              <w:t>all'ente</w:t>
            </w:r>
            <w:r w:rsidRPr="00E372FE">
              <w:rPr>
                <w:spacing w:val="-5"/>
                <w:sz w:val="24"/>
                <w:szCs w:val="24"/>
                <w:lang w:val="it-IT"/>
              </w:rPr>
              <w:t xml:space="preserve"> </w:t>
            </w:r>
            <w:r w:rsidRPr="00E372FE">
              <w:rPr>
                <w:sz w:val="24"/>
                <w:szCs w:val="24"/>
                <w:lang w:val="it-IT"/>
              </w:rPr>
              <w:t>e</w:t>
            </w:r>
            <w:r w:rsidRPr="00E372FE">
              <w:rPr>
                <w:spacing w:val="-6"/>
                <w:sz w:val="24"/>
                <w:szCs w:val="24"/>
                <w:lang w:val="it-IT"/>
              </w:rPr>
              <w:t xml:space="preserve"> </w:t>
            </w:r>
            <w:r w:rsidRPr="00E372FE">
              <w:rPr>
                <w:sz w:val="24"/>
                <w:szCs w:val="24"/>
                <w:lang w:val="it-IT"/>
              </w:rPr>
              <w:t>all'ente</w:t>
            </w:r>
            <w:r w:rsidRPr="00E372FE">
              <w:rPr>
                <w:spacing w:val="-5"/>
                <w:sz w:val="24"/>
                <w:szCs w:val="24"/>
                <w:lang w:val="it-IT"/>
              </w:rPr>
              <w:t xml:space="preserve"> </w:t>
            </w:r>
            <w:r w:rsidRPr="00E372FE">
              <w:rPr>
                <w:sz w:val="24"/>
                <w:szCs w:val="24"/>
                <w:lang w:val="it-IT"/>
              </w:rPr>
              <w:t>di</w:t>
            </w:r>
            <w:r w:rsidRPr="00E372FE">
              <w:rPr>
                <w:spacing w:val="-5"/>
                <w:sz w:val="24"/>
                <w:szCs w:val="24"/>
                <w:lang w:val="it-IT"/>
              </w:rPr>
              <w:t xml:space="preserve"> </w:t>
            </w:r>
            <w:r w:rsidRPr="00E372FE">
              <w:rPr>
                <w:sz w:val="24"/>
                <w:szCs w:val="24"/>
                <w:lang w:val="it-IT"/>
              </w:rPr>
              <w:t>livello</w:t>
            </w:r>
            <w:r w:rsidRPr="00E372FE">
              <w:rPr>
                <w:spacing w:val="-6"/>
                <w:sz w:val="24"/>
                <w:szCs w:val="24"/>
                <w:lang w:val="it-IT"/>
              </w:rPr>
              <w:t xml:space="preserve"> </w:t>
            </w:r>
            <w:r w:rsidRPr="00E372FE">
              <w:rPr>
                <w:sz w:val="24"/>
                <w:szCs w:val="24"/>
                <w:lang w:val="it-IT"/>
              </w:rPr>
              <w:t>nazionale</w:t>
            </w:r>
          </w:p>
        </w:tc>
      </w:tr>
      <w:tr w:rsidR="00FF2198" w:rsidRPr="00E372FE" w14:paraId="780F6753" w14:textId="77777777" w:rsidTr="002B0FA3">
        <w:trPr>
          <w:trHeight w:val="283"/>
        </w:trPr>
        <w:tc>
          <w:tcPr>
            <w:tcW w:w="9072" w:type="dxa"/>
            <w:gridSpan w:val="2"/>
            <w:tcBorders>
              <w:top w:val="single" w:sz="4" w:space="0" w:color="auto"/>
              <w:left w:val="nil"/>
              <w:bottom w:val="single" w:sz="4" w:space="0" w:color="auto"/>
              <w:right w:val="nil"/>
            </w:tcBorders>
            <w:vAlign w:val="center"/>
          </w:tcPr>
          <w:p w14:paraId="19449B88" w14:textId="77777777" w:rsidR="00FF2198" w:rsidRPr="00E372FE" w:rsidRDefault="00FF2198" w:rsidP="00FF2198">
            <w:pPr>
              <w:pStyle w:val="TableParagraph"/>
              <w:spacing w:before="61"/>
              <w:ind w:left="64"/>
              <w:rPr>
                <w:b/>
                <w:bCs/>
                <w:sz w:val="24"/>
                <w:szCs w:val="24"/>
              </w:rPr>
            </w:pPr>
          </w:p>
        </w:tc>
      </w:tr>
      <w:tr w:rsidR="009466F2" w:rsidRPr="00E372FE" w14:paraId="009AC415" w14:textId="77777777" w:rsidTr="002B0FA3">
        <w:trPr>
          <w:trHeight w:val="283"/>
        </w:trPr>
        <w:tc>
          <w:tcPr>
            <w:tcW w:w="9072" w:type="dxa"/>
            <w:gridSpan w:val="2"/>
            <w:tcBorders>
              <w:top w:val="single" w:sz="4" w:space="0" w:color="auto"/>
              <w:right w:val="nil"/>
            </w:tcBorders>
            <w:shd w:val="clear" w:color="auto" w:fill="D1D1D1" w:themeFill="background2" w:themeFillShade="E6"/>
            <w:vAlign w:val="center"/>
          </w:tcPr>
          <w:p w14:paraId="0ECD9A07" w14:textId="365E7C8D" w:rsidR="009466F2" w:rsidRPr="00E372FE" w:rsidRDefault="009466F2" w:rsidP="00FF2198">
            <w:pPr>
              <w:pStyle w:val="TableParagraph"/>
              <w:spacing w:before="61"/>
              <w:ind w:left="64"/>
              <w:rPr>
                <w:b/>
                <w:bCs/>
                <w:sz w:val="24"/>
                <w:szCs w:val="24"/>
                <w:lang w:val="it-IT"/>
              </w:rPr>
            </w:pPr>
            <w:r w:rsidRPr="00E372FE">
              <w:rPr>
                <w:b/>
                <w:bCs/>
                <w:sz w:val="24"/>
                <w:szCs w:val="24"/>
                <w:lang w:val="it-IT"/>
              </w:rPr>
              <w:t>Domanda</w:t>
            </w:r>
            <w:r w:rsidRPr="00E372FE">
              <w:rPr>
                <w:b/>
                <w:bCs/>
                <w:spacing w:val="-6"/>
                <w:sz w:val="24"/>
                <w:szCs w:val="24"/>
                <w:lang w:val="it-IT"/>
              </w:rPr>
              <w:t xml:space="preserve"> </w:t>
            </w:r>
            <w:r w:rsidR="002B0FA3" w:rsidRPr="00E372FE">
              <w:rPr>
                <w:b/>
                <w:bCs/>
                <w:sz w:val="24"/>
                <w:szCs w:val="24"/>
                <w:lang w:val="it-IT"/>
              </w:rPr>
              <w:t>10</w:t>
            </w:r>
            <w:r w:rsidRPr="00E372FE">
              <w:rPr>
                <w:b/>
                <w:bCs/>
                <w:sz w:val="24"/>
                <w:szCs w:val="24"/>
                <w:lang w:val="it-IT"/>
              </w:rPr>
              <w:t>.</w:t>
            </w:r>
            <w:r w:rsidRPr="00E372FE">
              <w:rPr>
                <w:b/>
                <w:bCs/>
                <w:spacing w:val="-8"/>
                <w:sz w:val="24"/>
                <w:szCs w:val="24"/>
                <w:lang w:val="it-IT"/>
              </w:rPr>
              <w:t xml:space="preserve"> </w:t>
            </w:r>
            <w:r w:rsidRPr="00E372FE">
              <w:rPr>
                <w:b/>
                <w:bCs/>
                <w:sz w:val="24"/>
                <w:szCs w:val="24"/>
                <w:lang w:val="it-IT"/>
              </w:rPr>
              <w:t>Impatto</w:t>
            </w:r>
            <w:r w:rsidRPr="00E372FE">
              <w:rPr>
                <w:b/>
                <w:bCs/>
                <w:spacing w:val="-3"/>
                <w:sz w:val="24"/>
                <w:szCs w:val="24"/>
                <w:lang w:val="it-IT"/>
              </w:rPr>
              <w:t xml:space="preserve"> </w:t>
            </w:r>
            <w:r w:rsidRPr="00E372FE">
              <w:rPr>
                <w:b/>
                <w:bCs/>
                <w:sz w:val="24"/>
                <w:szCs w:val="24"/>
                <w:lang w:val="it-IT"/>
              </w:rPr>
              <w:t>sulla</w:t>
            </w:r>
            <w:r w:rsidRPr="00E372FE">
              <w:rPr>
                <w:b/>
                <w:bCs/>
                <w:spacing w:val="-6"/>
                <w:sz w:val="24"/>
                <w:szCs w:val="24"/>
                <w:lang w:val="it-IT"/>
              </w:rPr>
              <w:t xml:space="preserve"> </w:t>
            </w:r>
            <w:r w:rsidRPr="00E372FE">
              <w:rPr>
                <w:b/>
                <w:bCs/>
                <w:sz w:val="24"/>
                <w:szCs w:val="24"/>
                <w:lang w:val="it-IT"/>
              </w:rPr>
              <w:t>credibilità</w:t>
            </w:r>
            <w:r w:rsidR="00541D5D" w:rsidRPr="00E372FE">
              <w:rPr>
                <w:b/>
                <w:bCs/>
                <w:sz w:val="24"/>
                <w:szCs w:val="24"/>
                <w:lang w:val="it-IT"/>
              </w:rPr>
              <w:t xml:space="preserve"> istituzionale</w:t>
            </w:r>
          </w:p>
        </w:tc>
      </w:tr>
      <w:tr w:rsidR="009466F2" w:rsidRPr="00E372FE" w14:paraId="568233EB" w14:textId="77777777" w:rsidTr="00FF2198">
        <w:trPr>
          <w:trHeight w:val="251"/>
        </w:trPr>
        <w:tc>
          <w:tcPr>
            <w:tcW w:w="9072" w:type="dxa"/>
            <w:gridSpan w:val="2"/>
            <w:shd w:val="clear" w:color="auto" w:fill="D9D9D9"/>
            <w:vAlign w:val="center"/>
          </w:tcPr>
          <w:p w14:paraId="453D2A07" w14:textId="68B492B8" w:rsidR="009466F2" w:rsidRPr="00E372FE" w:rsidRDefault="009466F2" w:rsidP="00CB4787">
            <w:pPr>
              <w:pStyle w:val="TableParagraph"/>
              <w:spacing w:before="25"/>
              <w:ind w:left="143"/>
              <w:rPr>
                <w:b/>
                <w:bCs/>
                <w:sz w:val="24"/>
                <w:szCs w:val="24"/>
                <w:lang w:val="it-IT"/>
              </w:rPr>
            </w:pPr>
            <w:r w:rsidRPr="00E372FE">
              <w:rPr>
                <w:b/>
                <w:bCs/>
                <w:sz w:val="24"/>
                <w:szCs w:val="24"/>
                <w:lang w:val="it-IT"/>
              </w:rPr>
              <w:t>Il</w:t>
            </w:r>
            <w:r w:rsidRPr="00E372FE">
              <w:rPr>
                <w:b/>
                <w:bCs/>
                <w:spacing w:val="-9"/>
                <w:sz w:val="24"/>
                <w:szCs w:val="24"/>
                <w:lang w:val="it-IT"/>
              </w:rPr>
              <w:t xml:space="preserve"> </w:t>
            </w:r>
            <w:r w:rsidRPr="00E372FE">
              <w:rPr>
                <w:b/>
                <w:bCs/>
                <w:sz w:val="24"/>
                <w:szCs w:val="24"/>
                <w:lang w:val="it-IT"/>
              </w:rPr>
              <w:t>rischio</w:t>
            </w:r>
            <w:r w:rsidRPr="00E372FE">
              <w:rPr>
                <w:b/>
                <w:bCs/>
                <w:spacing w:val="-4"/>
                <w:sz w:val="24"/>
                <w:szCs w:val="24"/>
                <w:lang w:val="it-IT"/>
              </w:rPr>
              <w:t xml:space="preserve"> </w:t>
            </w:r>
            <w:r w:rsidRPr="00E372FE">
              <w:rPr>
                <w:b/>
                <w:bCs/>
                <w:sz w:val="24"/>
                <w:szCs w:val="24"/>
                <w:lang w:val="it-IT"/>
              </w:rPr>
              <w:t>se</w:t>
            </w:r>
            <w:r w:rsidRPr="00E372FE">
              <w:rPr>
                <w:b/>
                <w:bCs/>
                <w:spacing w:val="-7"/>
                <w:sz w:val="24"/>
                <w:szCs w:val="24"/>
                <w:lang w:val="it-IT"/>
              </w:rPr>
              <w:t xml:space="preserve"> </w:t>
            </w:r>
            <w:r w:rsidRPr="00E372FE">
              <w:rPr>
                <w:b/>
                <w:bCs/>
                <w:sz w:val="24"/>
                <w:szCs w:val="24"/>
                <w:lang w:val="it-IT"/>
              </w:rPr>
              <w:t>si</w:t>
            </w:r>
            <w:r w:rsidRPr="00E372FE">
              <w:rPr>
                <w:b/>
                <w:bCs/>
                <w:spacing w:val="-6"/>
                <w:sz w:val="24"/>
                <w:szCs w:val="24"/>
                <w:lang w:val="it-IT"/>
              </w:rPr>
              <w:t xml:space="preserve"> </w:t>
            </w:r>
            <w:r w:rsidRPr="00E372FE">
              <w:rPr>
                <w:b/>
                <w:bCs/>
                <w:sz w:val="24"/>
                <w:szCs w:val="24"/>
                <w:lang w:val="it-IT"/>
              </w:rPr>
              <w:t>verifica</w:t>
            </w:r>
            <w:r w:rsidRPr="00E372FE">
              <w:rPr>
                <w:b/>
                <w:bCs/>
                <w:spacing w:val="-6"/>
                <w:sz w:val="24"/>
                <w:szCs w:val="24"/>
                <w:lang w:val="it-IT"/>
              </w:rPr>
              <w:t xml:space="preserve"> </w:t>
            </w:r>
            <w:r w:rsidRPr="00E372FE">
              <w:rPr>
                <w:b/>
                <w:bCs/>
                <w:sz w:val="24"/>
                <w:szCs w:val="24"/>
                <w:lang w:val="it-IT"/>
              </w:rPr>
              <w:t>comporta</w:t>
            </w:r>
            <w:r w:rsidRPr="00E372FE">
              <w:rPr>
                <w:b/>
                <w:bCs/>
                <w:spacing w:val="-5"/>
                <w:sz w:val="24"/>
                <w:szCs w:val="24"/>
                <w:lang w:val="it-IT"/>
              </w:rPr>
              <w:t xml:space="preserve"> </w:t>
            </w:r>
            <w:r w:rsidRPr="00E372FE">
              <w:rPr>
                <w:b/>
                <w:bCs/>
                <w:sz w:val="24"/>
                <w:szCs w:val="24"/>
                <w:lang w:val="it-IT"/>
              </w:rPr>
              <w:t>un</w:t>
            </w:r>
            <w:r w:rsidRPr="00E372FE">
              <w:rPr>
                <w:b/>
                <w:bCs/>
                <w:spacing w:val="-7"/>
                <w:sz w:val="24"/>
                <w:szCs w:val="24"/>
                <w:lang w:val="it-IT"/>
              </w:rPr>
              <w:t xml:space="preserve"> </w:t>
            </w:r>
            <w:r w:rsidRPr="00E372FE">
              <w:rPr>
                <w:b/>
                <w:bCs/>
                <w:sz w:val="24"/>
                <w:szCs w:val="24"/>
                <w:lang w:val="it-IT"/>
              </w:rPr>
              <w:t>danno</w:t>
            </w:r>
            <w:r w:rsidRPr="00E372FE">
              <w:rPr>
                <w:b/>
                <w:bCs/>
                <w:spacing w:val="-5"/>
                <w:sz w:val="24"/>
                <w:szCs w:val="24"/>
                <w:lang w:val="it-IT"/>
              </w:rPr>
              <w:t xml:space="preserve"> </w:t>
            </w:r>
            <w:r w:rsidRPr="00E372FE">
              <w:rPr>
                <w:b/>
                <w:bCs/>
                <w:sz w:val="24"/>
                <w:szCs w:val="24"/>
                <w:lang w:val="it-IT"/>
              </w:rPr>
              <w:t>alla</w:t>
            </w:r>
            <w:r w:rsidRPr="00E372FE">
              <w:rPr>
                <w:b/>
                <w:bCs/>
                <w:spacing w:val="-7"/>
                <w:sz w:val="24"/>
                <w:szCs w:val="24"/>
                <w:lang w:val="it-IT"/>
              </w:rPr>
              <w:t xml:space="preserve"> </w:t>
            </w:r>
            <w:r w:rsidRPr="00E372FE">
              <w:rPr>
                <w:b/>
                <w:bCs/>
                <w:sz w:val="24"/>
                <w:szCs w:val="24"/>
                <w:lang w:val="it-IT"/>
              </w:rPr>
              <w:t>credibilità</w:t>
            </w:r>
            <w:r w:rsidRPr="00E372FE">
              <w:rPr>
                <w:b/>
                <w:bCs/>
                <w:spacing w:val="-4"/>
                <w:sz w:val="24"/>
                <w:szCs w:val="24"/>
                <w:lang w:val="it-IT"/>
              </w:rPr>
              <w:t xml:space="preserve"> </w:t>
            </w:r>
            <w:r w:rsidRPr="00E372FE">
              <w:rPr>
                <w:b/>
                <w:bCs/>
                <w:sz w:val="24"/>
                <w:szCs w:val="24"/>
                <w:lang w:val="it-IT"/>
              </w:rPr>
              <w:t>istituzionale</w:t>
            </w:r>
            <w:r w:rsidRPr="00E372FE">
              <w:rPr>
                <w:b/>
                <w:bCs/>
                <w:spacing w:val="-4"/>
                <w:sz w:val="24"/>
                <w:szCs w:val="24"/>
                <w:lang w:val="it-IT"/>
              </w:rPr>
              <w:t xml:space="preserve"> </w:t>
            </w:r>
            <w:r w:rsidRPr="00E372FE">
              <w:rPr>
                <w:b/>
                <w:bCs/>
                <w:sz w:val="24"/>
                <w:szCs w:val="24"/>
                <w:lang w:val="it-IT"/>
              </w:rPr>
              <w:t>nei</w:t>
            </w:r>
            <w:r w:rsidRPr="00E372FE">
              <w:rPr>
                <w:b/>
                <w:bCs/>
                <w:spacing w:val="-9"/>
                <w:sz w:val="24"/>
                <w:szCs w:val="24"/>
                <w:lang w:val="it-IT"/>
              </w:rPr>
              <w:t xml:space="preserve"> </w:t>
            </w:r>
            <w:r w:rsidRPr="00E372FE">
              <w:rPr>
                <w:b/>
                <w:bCs/>
                <w:sz w:val="24"/>
                <w:szCs w:val="24"/>
                <w:lang w:val="it-IT"/>
              </w:rPr>
              <w:t>confronti</w:t>
            </w:r>
            <w:r w:rsidRPr="00E372FE">
              <w:rPr>
                <w:b/>
                <w:bCs/>
                <w:spacing w:val="-8"/>
                <w:sz w:val="24"/>
                <w:szCs w:val="24"/>
                <w:lang w:val="it-IT"/>
              </w:rPr>
              <w:t xml:space="preserve"> </w:t>
            </w:r>
            <w:r w:rsidRPr="00E372FE">
              <w:rPr>
                <w:b/>
                <w:bCs/>
                <w:sz w:val="24"/>
                <w:szCs w:val="24"/>
                <w:lang w:val="it-IT"/>
              </w:rPr>
              <w:t>dell'Ordine</w:t>
            </w:r>
            <w:r w:rsidR="00541D5D" w:rsidRPr="00E372FE">
              <w:rPr>
                <w:b/>
                <w:bCs/>
                <w:sz w:val="24"/>
                <w:szCs w:val="24"/>
                <w:lang w:val="it-IT"/>
              </w:rPr>
              <w:t>?</w:t>
            </w:r>
          </w:p>
        </w:tc>
      </w:tr>
      <w:tr w:rsidR="009466F2" w:rsidRPr="00E372FE" w14:paraId="12F2D4BE" w14:textId="77777777" w:rsidTr="00FF2198">
        <w:trPr>
          <w:trHeight w:val="260"/>
        </w:trPr>
        <w:tc>
          <w:tcPr>
            <w:tcW w:w="709" w:type="dxa"/>
            <w:vAlign w:val="center"/>
          </w:tcPr>
          <w:p w14:paraId="5C0EB55B" w14:textId="77777777" w:rsidR="009466F2" w:rsidRPr="00E372FE" w:rsidRDefault="009466F2" w:rsidP="002B0FA3">
            <w:pPr>
              <w:pStyle w:val="TableParagraph"/>
              <w:spacing w:before="31"/>
              <w:ind w:left="12"/>
              <w:jc w:val="center"/>
              <w:rPr>
                <w:sz w:val="24"/>
                <w:szCs w:val="24"/>
              </w:rPr>
            </w:pPr>
            <w:r w:rsidRPr="00E372FE">
              <w:rPr>
                <w:w w:val="97"/>
                <w:sz w:val="24"/>
                <w:szCs w:val="24"/>
              </w:rPr>
              <w:t>1</w:t>
            </w:r>
          </w:p>
        </w:tc>
        <w:tc>
          <w:tcPr>
            <w:tcW w:w="8363" w:type="dxa"/>
            <w:vAlign w:val="center"/>
          </w:tcPr>
          <w:p w14:paraId="3B504EFB" w14:textId="77777777" w:rsidR="009466F2" w:rsidRPr="00E372FE" w:rsidRDefault="009466F2" w:rsidP="002B0FA3">
            <w:pPr>
              <w:pStyle w:val="TableParagraph"/>
              <w:spacing w:before="31"/>
              <w:ind w:left="61"/>
              <w:jc w:val="center"/>
              <w:rPr>
                <w:sz w:val="24"/>
                <w:szCs w:val="24"/>
                <w:lang w:val="it-IT"/>
              </w:rPr>
            </w:pPr>
            <w:r w:rsidRPr="00E372FE">
              <w:rPr>
                <w:sz w:val="24"/>
                <w:szCs w:val="24"/>
                <w:lang w:val="it-IT"/>
              </w:rPr>
              <w:t>No</w:t>
            </w:r>
          </w:p>
        </w:tc>
      </w:tr>
      <w:tr w:rsidR="009466F2" w:rsidRPr="00E372FE" w14:paraId="7CBE3199" w14:textId="77777777" w:rsidTr="00FF2198">
        <w:trPr>
          <w:trHeight w:val="257"/>
        </w:trPr>
        <w:tc>
          <w:tcPr>
            <w:tcW w:w="709" w:type="dxa"/>
            <w:tcBorders>
              <w:bottom w:val="single" w:sz="4" w:space="0" w:color="auto"/>
            </w:tcBorders>
            <w:vAlign w:val="center"/>
          </w:tcPr>
          <w:p w14:paraId="08D84389" w14:textId="77777777" w:rsidR="009466F2" w:rsidRPr="00E372FE" w:rsidRDefault="009466F2" w:rsidP="002B0FA3">
            <w:pPr>
              <w:pStyle w:val="TableParagraph"/>
              <w:spacing w:before="31"/>
              <w:ind w:left="12"/>
              <w:jc w:val="center"/>
              <w:rPr>
                <w:sz w:val="24"/>
                <w:szCs w:val="24"/>
              </w:rPr>
            </w:pPr>
            <w:r w:rsidRPr="00E372FE">
              <w:rPr>
                <w:w w:val="97"/>
                <w:sz w:val="24"/>
                <w:szCs w:val="24"/>
              </w:rPr>
              <w:t>5</w:t>
            </w:r>
          </w:p>
        </w:tc>
        <w:tc>
          <w:tcPr>
            <w:tcW w:w="8363" w:type="dxa"/>
            <w:tcBorders>
              <w:bottom w:val="single" w:sz="4" w:space="0" w:color="auto"/>
            </w:tcBorders>
            <w:vAlign w:val="center"/>
          </w:tcPr>
          <w:p w14:paraId="6BA38F52" w14:textId="77777777" w:rsidR="009466F2" w:rsidRPr="00E372FE" w:rsidRDefault="009466F2" w:rsidP="002B0FA3">
            <w:pPr>
              <w:pStyle w:val="TableParagraph"/>
              <w:spacing w:before="31"/>
              <w:ind w:left="61"/>
              <w:jc w:val="center"/>
              <w:rPr>
                <w:sz w:val="24"/>
                <w:szCs w:val="24"/>
                <w:lang w:val="it-IT"/>
              </w:rPr>
            </w:pPr>
            <w:r w:rsidRPr="00E372FE">
              <w:rPr>
                <w:sz w:val="24"/>
                <w:szCs w:val="24"/>
                <w:lang w:val="it-IT"/>
              </w:rPr>
              <w:t>Si</w:t>
            </w:r>
          </w:p>
        </w:tc>
      </w:tr>
      <w:tr w:rsidR="00FF2198" w:rsidRPr="00E372FE" w14:paraId="377F2858" w14:textId="77777777" w:rsidTr="00FF2198">
        <w:trPr>
          <w:trHeight w:val="291"/>
        </w:trPr>
        <w:tc>
          <w:tcPr>
            <w:tcW w:w="9072" w:type="dxa"/>
            <w:gridSpan w:val="2"/>
            <w:tcBorders>
              <w:top w:val="single" w:sz="4" w:space="0" w:color="auto"/>
              <w:left w:val="nil"/>
              <w:bottom w:val="single" w:sz="4" w:space="0" w:color="auto"/>
              <w:right w:val="nil"/>
            </w:tcBorders>
            <w:vAlign w:val="center"/>
          </w:tcPr>
          <w:p w14:paraId="36ECDA4A" w14:textId="77777777" w:rsidR="00FF2198" w:rsidRPr="00E372FE" w:rsidRDefault="00FF2198" w:rsidP="00FF2198">
            <w:pPr>
              <w:pStyle w:val="TableParagraph"/>
              <w:spacing w:before="44"/>
              <w:ind w:left="69"/>
              <w:rPr>
                <w:b/>
                <w:bCs/>
                <w:sz w:val="24"/>
                <w:szCs w:val="24"/>
              </w:rPr>
            </w:pPr>
          </w:p>
        </w:tc>
      </w:tr>
      <w:tr w:rsidR="009A12C7" w:rsidRPr="00E372FE" w14:paraId="72D53DA3" w14:textId="77777777" w:rsidTr="00FF2198">
        <w:trPr>
          <w:trHeight w:val="291"/>
        </w:trPr>
        <w:tc>
          <w:tcPr>
            <w:tcW w:w="9072"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483D4D8F" w14:textId="748AA355" w:rsidR="009A12C7" w:rsidRPr="00E372FE" w:rsidRDefault="009A12C7" w:rsidP="00FF2198">
            <w:pPr>
              <w:pStyle w:val="TableParagraph"/>
              <w:spacing w:before="44"/>
              <w:ind w:left="69"/>
              <w:rPr>
                <w:b/>
                <w:bCs/>
                <w:sz w:val="24"/>
                <w:szCs w:val="24"/>
                <w:lang w:val="it-IT"/>
              </w:rPr>
            </w:pPr>
            <w:r w:rsidRPr="00E372FE">
              <w:rPr>
                <w:b/>
                <w:bCs/>
                <w:sz w:val="24"/>
                <w:szCs w:val="24"/>
                <w:lang w:val="it-IT"/>
              </w:rPr>
              <w:t>Domanda</w:t>
            </w:r>
            <w:r w:rsidRPr="00E372FE">
              <w:rPr>
                <w:b/>
                <w:bCs/>
                <w:spacing w:val="-6"/>
                <w:sz w:val="24"/>
                <w:szCs w:val="24"/>
                <w:lang w:val="it-IT"/>
              </w:rPr>
              <w:t xml:space="preserve"> </w:t>
            </w:r>
            <w:r w:rsidRPr="00E372FE">
              <w:rPr>
                <w:b/>
                <w:bCs/>
                <w:sz w:val="24"/>
                <w:szCs w:val="24"/>
                <w:lang w:val="it-IT"/>
              </w:rPr>
              <w:t>1</w:t>
            </w:r>
            <w:r w:rsidR="002B0FA3" w:rsidRPr="00E372FE">
              <w:rPr>
                <w:b/>
                <w:bCs/>
                <w:sz w:val="24"/>
                <w:szCs w:val="24"/>
                <w:lang w:val="it-IT"/>
              </w:rPr>
              <w:t>1</w:t>
            </w:r>
            <w:r w:rsidRPr="00E372FE">
              <w:rPr>
                <w:b/>
                <w:bCs/>
                <w:sz w:val="24"/>
                <w:szCs w:val="24"/>
                <w:lang w:val="it-IT"/>
              </w:rPr>
              <w:t>.</w:t>
            </w:r>
            <w:r w:rsidRPr="00E372FE">
              <w:rPr>
                <w:b/>
                <w:bCs/>
                <w:spacing w:val="-8"/>
                <w:sz w:val="24"/>
                <w:szCs w:val="24"/>
                <w:lang w:val="it-IT"/>
              </w:rPr>
              <w:t xml:space="preserve"> </w:t>
            </w:r>
            <w:r w:rsidRPr="00E372FE">
              <w:rPr>
                <w:b/>
                <w:bCs/>
                <w:sz w:val="24"/>
                <w:szCs w:val="24"/>
                <w:lang w:val="it-IT"/>
              </w:rPr>
              <w:t>Impatto</w:t>
            </w:r>
            <w:r w:rsidRPr="00E372FE">
              <w:rPr>
                <w:b/>
                <w:bCs/>
                <w:spacing w:val="-7"/>
                <w:sz w:val="24"/>
                <w:szCs w:val="24"/>
                <w:lang w:val="it-IT"/>
              </w:rPr>
              <w:t xml:space="preserve"> </w:t>
            </w:r>
            <w:r w:rsidRPr="00E372FE">
              <w:rPr>
                <w:b/>
                <w:bCs/>
                <w:sz w:val="24"/>
                <w:szCs w:val="24"/>
                <w:lang w:val="it-IT"/>
              </w:rPr>
              <w:t>attinente</w:t>
            </w:r>
            <w:r w:rsidRPr="00E372FE">
              <w:rPr>
                <w:b/>
                <w:bCs/>
                <w:spacing w:val="-6"/>
                <w:sz w:val="24"/>
                <w:szCs w:val="24"/>
                <w:lang w:val="it-IT"/>
              </w:rPr>
              <w:t xml:space="preserve"> </w:t>
            </w:r>
            <w:r w:rsidRPr="00E372FE">
              <w:rPr>
                <w:b/>
                <w:bCs/>
                <w:sz w:val="24"/>
                <w:szCs w:val="24"/>
                <w:lang w:val="it-IT"/>
              </w:rPr>
              <w:t>agli</w:t>
            </w:r>
            <w:r w:rsidRPr="00E372FE">
              <w:rPr>
                <w:b/>
                <w:bCs/>
                <w:spacing w:val="-6"/>
                <w:sz w:val="24"/>
                <w:szCs w:val="24"/>
                <w:lang w:val="it-IT"/>
              </w:rPr>
              <w:t xml:space="preserve"> </w:t>
            </w:r>
            <w:r w:rsidRPr="00E372FE">
              <w:rPr>
                <w:b/>
                <w:bCs/>
                <w:sz w:val="24"/>
                <w:szCs w:val="24"/>
                <w:lang w:val="it-IT"/>
              </w:rPr>
              <w:t>effetti</w:t>
            </w:r>
            <w:r w:rsidRPr="00E372FE">
              <w:rPr>
                <w:b/>
                <w:bCs/>
                <w:spacing w:val="-7"/>
                <w:sz w:val="24"/>
                <w:szCs w:val="24"/>
                <w:lang w:val="it-IT"/>
              </w:rPr>
              <w:t xml:space="preserve"> </w:t>
            </w:r>
            <w:r w:rsidRPr="00E372FE">
              <w:rPr>
                <w:b/>
                <w:bCs/>
                <w:sz w:val="24"/>
                <w:szCs w:val="24"/>
                <w:lang w:val="it-IT"/>
              </w:rPr>
              <w:t>legali-sanzionatori</w:t>
            </w:r>
          </w:p>
        </w:tc>
      </w:tr>
      <w:tr w:rsidR="009A12C7" w:rsidRPr="00E372FE" w14:paraId="21422E12" w14:textId="77777777" w:rsidTr="00FF2198">
        <w:trPr>
          <w:trHeight w:val="276"/>
        </w:trPr>
        <w:tc>
          <w:tcPr>
            <w:tcW w:w="9072"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79AA9C7C" w14:textId="744FA349" w:rsidR="009A12C7" w:rsidRPr="00E372FE" w:rsidRDefault="002B0FA3" w:rsidP="00CB4787">
            <w:pPr>
              <w:pStyle w:val="TableParagraph"/>
              <w:spacing w:before="48"/>
              <w:ind w:left="143"/>
              <w:rPr>
                <w:b/>
                <w:sz w:val="24"/>
                <w:szCs w:val="24"/>
                <w:lang w:val="it-IT"/>
              </w:rPr>
            </w:pPr>
            <w:r w:rsidRPr="00E372FE">
              <w:rPr>
                <w:b/>
                <w:sz w:val="24"/>
                <w:szCs w:val="24"/>
                <w:lang w:val="it-IT"/>
              </w:rPr>
              <w:t xml:space="preserve"> I</w:t>
            </w:r>
            <w:r w:rsidR="009A12C7" w:rsidRPr="00E372FE">
              <w:rPr>
                <w:b/>
                <w:sz w:val="24"/>
                <w:szCs w:val="24"/>
                <w:lang w:val="it-IT"/>
              </w:rPr>
              <w:t>l</w:t>
            </w:r>
            <w:r w:rsidR="009A12C7" w:rsidRPr="00E372FE">
              <w:rPr>
                <w:b/>
                <w:spacing w:val="-8"/>
                <w:sz w:val="24"/>
                <w:szCs w:val="24"/>
                <w:lang w:val="it-IT"/>
              </w:rPr>
              <w:t xml:space="preserve"> </w:t>
            </w:r>
            <w:r w:rsidR="009A12C7" w:rsidRPr="00E372FE">
              <w:rPr>
                <w:b/>
                <w:sz w:val="24"/>
                <w:szCs w:val="24"/>
                <w:lang w:val="it-IT"/>
              </w:rPr>
              <w:t>rischio</w:t>
            </w:r>
            <w:r w:rsidR="009A12C7" w:rsidRPr="00E372FE">
              <w:rPr>
                <w:b/>
                <w:spacing w:val="-3"/>
                <w:sz w:val="24"/>
                <w:szCs w:val="24"/>
                <w:lang w:val="it-IT"/>
              </w:rPr>
              <w:t xml:space="preserve"> </w:t>
            </w:r>
            <w:r w:rsidR="009A12C7" w:rsidRPr="00E372FE">
              <w:rPr>
                <w:b/>
                <w:sz w:val="24"/>
                <w:szCs w:val="24"/>
                <w:lang w:val="it-IT"/>
              </w:rPr>
              <w:t>se</w:t>
            </w:r>
            <w:r w:rsidR="009A12C7" w:rsidRPr="00E372FE">
              <w:rPr>
                <w:b/>
                <w:spacing w:val="-3"/>
                <w:sz w:val="24"/>
                <w:szCs w:val="24"/>
                <w:lang w:val="it-IT"/>
              </w:rPr>
              <w:t xml:space="preserve"> </w:t>
            </w:r>
            <w:r w:rsidR="009A12C7" w:rsidRPr="00E372FE">
              <w:rPr>
                <w:b/>
                <w:sz w:val="24"/>
                <w:szCs w:val="24"/>
                <w:lang w:val="it-IT"/>
              </w:rPr>
              <w:t>si</w:t>
            </w:r>
            <w:r w:rsidR="009A12C7" w:rsidRPr="00E372FE">
              <w:rPr>
                <w:b/>
                <w:spacing w:val="-8"/>
                <w:sz w:val="24"/>
                <w:szCs w:val="24"/>
                <w:lang w:val="it-IT"/>
              </w:rPr>
              <w:t xml:space="preserve"> </w:t>
            </w:r>
            <w:r w:rsidR="009A12C7" w:rsidRPr="00E372FE">
              <w:rPr>
                <w:b/>
                <w:sz w:val="24"/>
                <w:szCs w:val="24"/>
                <w:lang w:val="it-IT"/>
              </w:rPr>
              <w:t>verifica</w:t>
            </w:r>
            <w:r w:rsidR="009A12C7" w:rsidRPr="00E372FE">
              <w:rPr>
                <w:b/>
                <w:spacing w:val="-4"/>
                <w:sz w:val="24"/>
                <w:szCs w:val="24"/>
                <w:lang w:val="it-IT"/>
              </w:rPr>
              <w:t xml:space="preserve"> </w:t>
            </w:r>
            <w:r w:rsidR="009A12C7" w:rsidRPr="00E372FE">
              <w:rPr>
                <w:b/>
                <w:sz w:val="24"/>
                <w:szCs w:val="24"/>
                <w:lang w:val="it-IT"/>
              </w:rPr>
              <w:t>può</w:t>
            </w:r>
            <w:r w:rsidR="009A12C7" w:rsidRPr="00E372FE">
              <w:rPr>
                <w:b/>
                <w:spacing w:val="-4"/>
                <w:sz w:val="24"/>
                <w:szCs w:val="24"/>
                <w:lang w:val="it-IT"/>
              </w:rPr>
              <w:t xml:space="preserve"> </w:t>
            </w:r>
            <w:r w:rsidR="009A12C7" w:rsidRPr="00E372FE">
              <w:rPr>
                <w:b/>
                <w:sz w:val="24"/>
                <w:szCs w:val="24"/>
                <w:lang w:val="it-IT"/>
              </w:rPr>
              <w:t>avere</w:t>
            </w:r>
            <w:r w:rsidR="009A12C7" w:rsidRPr="00E372FE">
              <w:rPr>
                <w:b/>
                <w:spacing w:val="-3"/>
                <w:sz w:val="24"/>
                <w:szCs w:val="24"/>
                <w:lang w:val="it-IT"/>
              </w:rPr>
              <w:t xml:space="preserve"> </w:t>
            </w:r>
            <w:r w:rsidR="009A12C7" w:rsidRPr="00E372FE">
              <w:rPr>
                <w:b/>
                <w:sz w:val="24"/>
                <w:szCs w:val="24"/>
                <w:lang w:val="it-IT"/>
              </w:rPr>
              <w:t>effetti</w:t>
            </w:r>
            <w:r w:rsidR="009A12C7" w:rsidRPr="00E372FE">
              <w:rPr>
                <w:b/>
                <w:spacing w:val="-2"/>
                <w:sz w:val="24"/>
                <w:szCs w:val="24"/>
                <w:lang w:val="it-IT"/>
              </w:rPr>
              <w:t xml:space="preserve"> </w:t>
            </w:r>
            <w:r w:rsidR="009A12C7" w:rsidRPr="00E372FE">
              <w:rPr>
                <w:b/>
                <w:sz w:val="24"/>
                <w:szCs w:val="24"/>
                <w:lang w:val="it-IT"/>
              </w:rPr>
              <w:t>sanzionatori</w:t>
            </w:r>
            <w:r w:rsidR="00541D5D" w:rsidRPr="00E372FE">
              <w:rPr>
                <w:b/>
                <w:sz w:val="24"/>
                <w:szCs w:val="24"/>
                <w:lang w:val="it-IT"/>
              </w:rPr>
              <w:t>?</w:t>
            </w:r>
          </w:p>
        </w:tc>
      </w:tr>
      <w:tr w:rsidR="009A12C7" w:rsidRPr="00E372FE" w14:paraId="2928B7D6" w14:textId="77777777" w:rsidTr="00541D5D">
        <w:trPr>
          <w:trHeight w:val="259"/>
        </w:trPr>
        <w:tc>
          <w:tcPr>
            <w:tcW w:w="709" w:type="dxa"/>
            <w:tcBorders>
              <w:top w:val="single" w:sz="4" w:space="0" w:color="auto"/>
            </w:tcBorders>
          </w:tcPr>
          <w:p w14:paraId="02EE271C" w14:textId="77777777" w:rsidR="009A12C7" w:rsidRPr="00E372FE" w:rsidRDefault="009A12C7" w:rsidP="00FD2F16">
            <w:pPr>
              <w:pStyle w:val="TableParagraph"/>
              <w:spacing w:before="31"/>
              <w:ind w:left="17"/>
              <w:jc w:val="center"/>
              <w:rPr>
                <w:sz w:val="24"/>
                <w:szCs w:val="24"/>
              </w:rPr>
            </w:pPr>
            <w:r w:rsidRPr="00E372FE">
              <w:rPr>
                <w:w w:val="97"/>
                <w:sz w:val="24"/>
                <w:szCs w:val="24"/>
              </w:rPr>
              <w:t>1</w:t>
            </w:r>
          </w:p>
        </w:tc>
        <w:tc>
          <w:tcPr>
            <w:tcW w:w="8363" w:type="dxa"/>
            <w:tcBorders>
              <w:top w:val="single" w:sz="4" w:space="0" w:color="auto"/>
            </w:tcBorders>
          </w:tcPr>
          <w:p w14:paraId="055F03FD" w14:textId="77777777" w:rsidR="009A12C7" w:rsidRPr="00E372FE" w:rsidRDefault="009A12C7" w:rsidP="00FD2F16">
            <w:pPr>
              <w:pStyle w:val="TableParagraph"/>
              <w:spacing w:before="31"/>
              <w:ind w:left="61"/>
              <w:rPr>
                <w:sz w:val="24"/>
                <w:szCs w:val="24"/>
              </w:rPr>
            </w:pPr>
            <w:r w:rsidRPr="00E372FE">
              <w:rPr>
                <w:sz w:val="24"/>
                <w:szCs w:val="24"/>
              </w:rPr>
              <w:t>No</w:t>
            </w:r>
          </w:p>
        </w:tc>
      </w:tr>
      <w:tr w:rsidR="009A12C7" w:rsidRPr="00E372FE" w14:paraId="0ADE0E0C" w14:textId="77777777" w:rsidTr="00541D5D">
        <w:trPr>
          <w:trHeight w:val="245"/>
        </w:trPr>
        <w:tc>
          <w:tcPr>
            <w:tcW w:w="709" w:type="dxa"/>
          </w:tcPr>
          <w:p w14:paraId="1A215CAF" w14:textId="77777777" w:rsidR="009A12C7" w:rsidRPr="00E372FE" w:rsidRDefault="009A12C7" w:rsidP="00FD2F16">
            <w:pPr>
              <w:pStyle w:val="TableParagraph"/>
              <w:spacing w:before="31" w:line="194" w:lineRule="exact"/>
              <w:ind w:left="17"/>
              <w:jc w:val="center"/>
              <w:rPr>
                <w:sz w:val="24"/>
                <w:szCs w:val="24"/>
              </w:rPr>
            </w:pPr>
            <w:r w:rsidRPr="00E372FE">
              <w:rPr>
                <w:w w:val="97"/>
                <w:sz w:val="24"/>
                <w:szCs w:val="24"/>
              </w:rPr>
              <w:t>5</w:t>
            </w:r>
          </w:p>
        </w:tc>
        <w:tc>
          <w:tcPr>
            <w:tcW w:w="8363" w:type="dxa"/>
          </w:tcPr>
          <w:p w14:paraId="0CED68E7" w14:textId="77777777" w:rsidR="009A12C7" w:rsidRPr="00E372FE" w:rsidRDefault="009A12C7" w:rsidP="00FD2F16">
            <w:pPr>
              <w:pStyle w:val="TableParagraph"/>
              <w:spacing w:before="31" w:line="194" w:lineRule="exact"/>
              <w:ind w:left="61"/>
              <w:rPr>
                <w:sz w:val="24"/>
                <w:szCs w:val="24"/>
              </w:rPr>
            </w:pPr>
            <w:r w:rsidRPr="00E372FE">
              <w:rPr>
                <w:sz w:val="24"/>
                <w:szCs w:val="24"/>
              </w:rPr>
              <w:t>Si</w:t>
            </w:r>
          </w:p>
        </w:tc>
      </w:tr>
    </w:tbl>
    <w:p w14:paraId="06433F51" w14:textId="77777777" w:rsidR="00CB4787" w:rsidRPr="00E372FE" w:rsidRDefault="00CB4787" w:rsidP="00CB4787">
      <w:pPr>
        <w:pStyle w:val="Paragrafoelenco"/>
        <w:tabs>
          <w:tab w:val="left" w:pos="1224"/>
        </w:tabs>
        <w:autoSpaceDN w:val="0"/>
        <w:spacing w:line="240" w:lineRule="auto"/>
        <w:jc w:val="both"/>
        <w:rPr>
          <w:rFonts w:ascii="Calibri" w:eastAsia="Aptos" w:hAnsi="Calibri" w:cs="Calibri"/>
        </w:rPr>
      </w:pPr>
    </w:p>
    <w:p w14:paraId="48AA8DBD" w14:textId="5A37010A" w:rsidR="009A12C7" w:rsidRPr="00E372FE" w:rsidRDefault="00850077" w:rsidP="00CB4787">
      <w:pPr>
        <w:pStyle w:val="Paragrafoelenco"/>
        <w:tabs>
          <w:tab w:val="left" w:pos="1224"/>
        </w:tabs>
        <w:autoSpaceDN w:val="0"/>
        <w:spacing w:line="240" w:lineRule="auto"/>
        <w:jc w:val="both"/>
        <w:rPr>
          <w:rFonts w:ascii="Calibri" w:eastAsia="Aptos" w:hAnsi="Calibri" w:cs="Calibri"/>
        </w:rPr>
      </w:pPr>
      <w:r w:rsidRPr="00E372FE">
        <w:rPr>
          <w:rFonts w:ascii="Calibri" w:eastAsia="Aptos" w:hAnsi="Calibri" w:cs="Calibri"/>
        </w:rPr>
        <w:t>Il giudizio di rischiosità è stato effettuato, moltiplicando i fattori della probabilità e dell’impatto di accadimento</w:t>
      </w:r>
      <w:r w:rsidR="005B16DF" w:rsidRPr="00E372FE">
        <w:rPr>
          <w:rFonts w:ascii="Calibri" w:eastAsia="Aptos" w:hAnsi="Calibri" w:cs="Calibri"/>
        </w:rPr>
        <w:t>,</w:t>
      </w:r>
      <w:r w:rsidRPr="00E372FE">
        <w:rPr>
          <w:rFonts w:ascii="Calibri" w:eastAsia="Aptos" w:hAnsi="Calibri" w:cs="Calibri"/>
        </w:rPr>
        <w:t xml:space="preserve"> e</w:t>
      </w:r>
      <w:r w:rsidR="00206EF9" w:rsidRPr="00E372FE">
        <w:rPr>
          <w:rFonts w:ascii="Calibri" w:eastAsia="Aptos" w:hAnsi="Calibri" w:cs="Calibri"/>
        </w:rPr>
        <w:t xml:space="preserve"> tenendo conto</w:t>
      </w:r>
      <w:r w:rsidRPr="00E372FE">
        <w:rPr>
          <w:rFonts w:ascii="Calibri" w:eastAsia="Aptos" w:hAnsi="Calibri" w:cs="Calibri"/>
        </w:rPr>
        <w:t xml:space="preserve"> d</w:t>
      </w:r>
      <w:r w:rsidR="00206EF9" w:rsidRPr="00E372FE">
        <w:rPr>
          <w:rFonts w:ascii="Calibri" w:eastAsia="Aptos" w:hAnsi="Calibri" w:cs="Calibri"/>
        </w:rPr>
        <w:t>e</w:t>
      </w:r>
      <w:r w:rsidRPr="00E372FE">
        <w:rPr>
          <w:rFonts w:ascii="Calibri" w:eastAsia="Aptos" w:hAnsi="Calibri" w:cs="Calibri"/>
        </w:rPr>
        <w:t xml:space="preserve">lla sussistenza di fattori abilitanti. Tali elementi, muovendo </w:t>
      </w:r>
      <w:r w:rsidR="00982D05" w:rsidRPr="00E372FE">
        <w:rPr>
          <w:rFonts w:ascii="Calibri" w:eastAsia="Aptos" w:hAnsi="Calibri" w:cs="Calibri"/>
        </w:rPr>
        <w:t>dalle indicazioni</w:t>
      </w:r>
      <w:r w:rsidRPr="00E372FE">
        <w:rPr>
          <w:rFonts w:ascii="Calibri" w:eastAsia="Aptos" w:hAnsi="Calibri" w:cs="Calibri"/>
        </w:rPr>
        <w:t xml:space="preserve"> del PNA2019, sono stati rivisitati in base alla pertinenza al regime ordinistico. In via preliminare verranno calcolati i valori di impatto e di probabilità mediante l'applicazione delle seguenti checklist e successivamente tali valori verranno messi in correlazione secondo matrice di rischio che segue, che fornisce il giudizio di rischiosità.</w:t>
      </w:r>
    </w:p>
    <w:p w14:paraId="38F380FA" w14:textId="77777777" w:rsidR="00227155" w:rsidRPr="00E372FE" w:rsidRDefault="00227155" w:rsidP="00227155">
      <w:pPr>
        <w:pStyle w:val="Corpotesto"/>
        <w:spacing w:before="2" w:after="1"/>
        <w:rPr>
          <w:b/>
          <w:i/>
          <w:sz w:val="24"/>
          <w:szCs w:val="24"/>
        </w:rPr>
      </w:pPr>
    </w:p>
    <w:tbl>
      <w:tblPr>
        <w:tblStyle w:val="TableNormal1"/>
        <w:tblW w:w="888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2"/>
        <w:gridCol w:w="6964"/>
      </w:tblGrid>
      <w:tr w:rsidR="00D2197F" w:rsidRPr="00E372FE" w14:paraId="6FFA00B4" w14:textId="77777777" w:rsidTr="00D2197F">
        <w:trPr>
          <w:trHeight w:val="113"/>
        </w:trPr>
        <w:tc>
          <w:tcPr>
            <w:tcW w:w="8886"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65CDB940" w14:textId="77777777" w:rsidR="00D2197F" w:rsidRPr="00E372FE" w:rsidRDefault="00227155" w:rsidP="00D2197F">
            <w:pPr>
              <w:pStyle w:val="TableParagraph"/>
              <w:ind w:left="0"/>
              <w:jc w:val="center"/>
              <w:rPr>
                <w:b/>
                <w:spacing w:val="-4"/>
                <w:sz w:val="24"/>
                <w:szCs w:val="24"/>
                <w:lang w:val="it-IT"/>
              </w:rPr>
            </w:pPr>
            <w:r w:rsidRPr="00E372FE">
              <w:rPr>
                <w:b/>
                <w:sz w:val="24"/>
                <w:szCs w:val="24"/>
                <w:lang w:val="it-IT"/>
              </w:rPr>
              <w:lastRenderedPageBreak/>
              <w:t>CRITERI</w:t>
            </w:r>
            <w:r w:rsidRPr="00E372FE">
              <w:rPr>
                <w:b/>
                <w:spacing w:val="-5"/>
                <w:sz w:val="24"/>
                <w:szCs w:val="24"/>
                <w:lang w:val="it-IT"/>
              </w:rPr>
              <w:t xml:space="preserve"> </w:t>
            </w:r>
            <w:r w:rsidRPr="00E372FE">
              <w:rPr>
                <w:b/>
                <w:sz w:val="24"/>
                <w:szCs w:val="24"/>
                <w:lang w:val="it-IT"/>
              </w:rPr>
              <w:t>DI</w:t>
            </w:r>
            <w:r w:rsidRPr="00E372FE">
              <w:rPr>
                <w:b/>
                <w:spacing w:val="-5"/>
                <w:sz w:val="24"/>
                <w:szCs w:val="24"/>
                <w:lang w:val="it-IT"/>
              </w:rPr>
              <w:t xml:space="preserve"> </w:t>
            </w:r>
            <w:r w:rsidRPr="00E372FE">
              <w:rPr>
                <w:b/>
                <w:sz w:val="24"/>
                <w:szCs w:val="24"/>
                <w:lang w:val="it-IT"/>
              </w:rPr>
              <w:t>VALUTAZIONE</w:t>
            </w:r>
            <w:r w:rsidRPr="00E372FE">
              <w:rPr>
                <w:b/>
                <w:spacing w:val="-4"/>
                <w:sz w:val="24"/>
                <w:szCs w:val="24"/>
                <w:lang w:val="it-IT"/>
              </w:rPr>
              <w:t xml:space="preserve"> </w:t>
            </w:r>
          </w:p>
          <w:p w14:paraId="70A7C9EA" w14:textId="79F5CD31" w:rsidR="00227155" w:rsidRPr="00E372FE" w:rsidRDefault="00227155" w:rsidP="00D2197F">
            <w:pPr>
              <w:pStyle w:val="TableParagraph"/>
              <w:ind w:left="0"/>
              <w:jc w:val="center"/>
              <w:rPr>
                <w:b/>
                <w:sz w:val="24"/>
                <w:szCs w:val="24"/>
                <w:lang w:val="it-IT"/>
              </w:rPr>
            </w:pPr>
            <w:r w:rsidRPr="00E372FE">
              <w:rPr>
                <w:b/>
                <w:sz w:val="24"/>
                <w:szCs w:val="24"/>
                <w:lang w:val="it-IT"/>
              </w:rPr>
              <w:t>(probabilità,</w:t>
            </w:r>
            <w:r w:rsidRPr="00E372FE">
              <w:rPr>
                <w:b/>
                <w:spacing w:val="-8"/>
                <w:sz w:val="24"/>
                <w:szCs w:val="24"/>
                <w:lang w:val="it-IT"/>
              </w:rPr>
              <w:t xml:space="preserve"> </w:t>
            </w:r>
            <w:r w:rsidRPr="00E372FE">
              <w:rPr>
                <w:b/>
                <w:sz w:val="24"/>
                <w:szCs w:val="24"/>
                <w:lang w:val="it-IT"/>
              </w:rPr>
              <w:t>impatto</w:t>
            </w:r>
            <w:r w:rsidRPr="00E372FE">
              <w:rPr>
                <w:b/>
                <w:spacing w:val="-5"/>
                <w:sz w:val="24"/>
                <w:szCs w:val="24"/>
                <w:lang w:val="it-IT"/>
              </w:rPr>
              <w:t xml:space="preserve"> </w:t>
            </w:r>
            <w:r w:rsidRPr="00E372FE">
              <w:rPr>
                <w:b/>
                <w:sz w:val="24"/>
                <w:szCs w:val="24"/>
                <w:lang w:val="it-IT"/>
              </w:rPr>
              <w:t>e</w:t>
            </w:r>
            <w:r w:rsidRPr="00E372FE">
              <w:rPr>
                <w:b/>
                <w:spacing w:val="-9"/>
                <w:sz w:val="24"/>
                <w:szCs w:val="24"/>
                <w:lang w:val="it-IT"/>
              </w:rPr>
              <w:t xml:space="preserve"> </w:t>
            </w:r>
            <w:r w:rsidRPr="00E372FE">
              <w:rPr>
                <w:b/>
                <w:sz w:val="24"/>
                <w:szCs w:val="24"/>
                <w:lang w:val="it-IT"/>
              </w:rPr>
              <w:t>giudizio</w:t>
            </w:r>
            <w:r w:rsidRPr="00E372FE">
              <w:rPr>
                <w:b/>
                <w:spacing w:val="-7"/>
                <w:sz w:val="24"/>
                <w:szCs w:val="24"/>
                <w:lang w:val="it-IT"/>
              </w:rPr>
              <w:t xml:space="preserve"> </w:t>
            </w:r>
            <w:r w:rsidRPr="00E372FE">
              <w:rPr>
                <w:b/>
                <w:sz w:val="24"/>
                <w:szCs w:val="24"/>
                <w:lang w:val="it-IT"/>
              </w:rPr>
              <w:t>di</w:t>
            </w:r>
            <w:r w:rsidRPr="00E372FE">
              <w:rPr>
                <w:b/>
                <w:spacing w:val="-6"/>
                <w:sz w:val="24"/>
                <w:szCs w:val="24"/>
                <w:lang w:val="it-IT"/>
              </w:rPr>
              <w:t xml:space="preserve"> </w:t>
            </w:r>
            <w:r w:rsidRPr="00E372FE">
              <w:rPr>
                <w:b/>
                <w:sz w:val="24"/>
                <w:szCs w:val="24"/>
                <w:lang w:val="it-IT"/>
              </w:rPr>
              <w:t>rischiosità)</w:t>
            </w:r>
          </w:p>
        </w:tc>
      </w:tr>
      <w:tr w:rsidR="00227155" w:rsidRPr="00E372FE" w14:paraId="62EF24BA" w14:textId="77777777" w:rsidTr="00D2197F">
        <w:trPr>
          <w:trHeight w:val="436"/>
        </w:trPr>
        <w:tc>
          <w:tcPr>
            <w:tcW w:w="8886" w:type="dxa"/>
            <w:gridSpan w:val="2"/>
            <w:tcBorders>
              <w:top w:val="single" w:sz="4" w:space="0" w:color="auto"/>
            </w:tcBorders>
          </w:tcPr>
          <w:p w14:paraId="64F9EC67" w14:textId="77777777" w:rsidR="00227155" w:rsidRPr="00E372FE" w:rsidRDefault="00227155" w:rsidP="00D442CE">
            <w:pPr>
              <w:pStyle w:val="TableParagraph"/>
              <w:ind w:left="76" w:right="90"/>
              <w:jc w:val="both"/>
              <w:rPr>
                <w:sz w:val="24"/>
                <w:szCs w:val="24"/>
                <w:lang w:val="it-IT"/>
              </w:rPr>
            </w:pPr>
            <w:r w:rsidRPr="00E372FE">
              <w:rPr>
                <w:sz w:val="24"/>
                <w:szCs w:val="24"/>
                <w:lang w:val="it-IT"/>
              </w:rPr>
              <w:t>Con</w:t>
            </w:r>
            <w:r w:rsidRPr="00E372FE">
              <w:rPr>
                <w:spacing w:val="-5"/>
                <w:sz w:val="24"/>
                <w:szCs w:val="24"/>
                <w:lang w:val="it-IT"/>
              </w:rPr>
              <w:t xml:space="preserve"> </w:t>
            </w:r>
            <w:r w:rsidRPr="00E372FE">
              <w:rPr>
                <w:sz w:val="24"/>
                <w:szCs w:val="24"/>
                <w:lang w:val="it-IT"/>
              </w:rPr>
              <w:t>riferimento</w:t>
            </w:r>
            <w:r w:rsidRPr="00E372FE">
              <w:rPr>
                <w:spacing w:val="-3"/>
                <w:sz w:val="24"/>
                <w:szCs w:val="24"/>
                <w:lang w:val="it-IT"/>
              </w:rPr>
              <w:t xml:space="preserve"> </w:t>
            </w:r>
            <w:r w:rsidRPr="00E372FE">
              <w:rPr>
                <w:sz w:val="24"/>
                <w:szCs w:val="24"/>
                <w:lang w:val="it-IT"/>
              </w:rPr>
              <w:t>alla</w:t>
            </w:r>
            <w:r w:rsidRPr="00E372FE">
              <w:rPr>
                <w:spacing w:val="-5"/>
                <w:sz w:val="24"/>
                <w:szCs w:val="24"/>
                <w:lang w:val="it-IT"/>
              </w:rPr>
              <w:t xml:space="preserve"> </w:t>
            </w:r>
            <w:r w:rsidRPr="00E372FE">
              <w:rPr>
                <w:sz w:val="24"/>
                <w:szCs w:val="24"/>
                <w:lang w:val="it-IT"/>
              </w:rPr>
              <w:t>valutazione</w:t>
            </w:r>
            <w:r w:rsidRPr="00E372FE">
              <w:rPr>
                <w:spacing w:val="-6"/>
                <w:sz w:val="24"/>
                <w:szCs w:val="24"/>
                <w:lang w:val="it-IT"/>
              </w:rPr>
              <w:t xml:space="preserve"> </w:t>
            </w:r>
            <w:r w:rsidRPr="00E372FE">
              <w:rPr>
                <w:sz w:val="24"/>
                <w:szCs w:val="24"/>
                <w:lang w:val="it-IT"/>
              </w:rPr>
              <w:t>della</w:t>
            </w:r>
            <w:r w:rsidRPr="00E372FE">
              <w:rPr>
                <w:spacing w:val="-3"/>
                <w:sz w:val="24"/>
                <w:szCs w:val="24"/>
                <w:lang w:val="it-IT"/>
              </w:rPr>
              <w:t xml:space="preserve"> </w:t>
            </w:r>
            <w:r w:rsidRPr="00E372FE">
              <w:rPr>
                <w:sz w:val="24"/>
                <w:szCs w:val="24"/>
                <w:lang w:val="it-IT"/>
              </w:rPr>
              <w:t>probabilità,</w:t>
            </w:r>
            <w:r w:rsidRPr="00E372FE">
              <w:rPr>
                <w:spacing w:val="-2"/>
                <w:sz w:val="24"/>
                <w:szCs w:val="24"/>
                <w:lang w:val="it-IT"/>
              </w:rPr>
              <w:t xml:space="preserve"> </w:t>
            </w:r>
            <w:r w:rsidRPr="00E372FE">
              <w:rPr>
                <w:sz w:val="24"/>
                <w:szCs w:val="24"/>
                <w:lang w:val="it-IT"/>
              </w:rPr>
              <w:t>è</w:t>
            </w:r>
            <w:r w:rsidRPr="00E372FE">
              <w:rPr>
                <w:spacing w:val="-6"/>
                <w:sz w:val="24"/>
                <w:szCs w:val="24"/>
                <w:lang w:val="it-IT"/>
              </w:rPr>
              <w:t xml:space="preserve"> </w:t>
            </w:r>
            <w:r w:rsidRPr="00E372FE">
              <w:rPr>
                <w:sz w:val="24"/>
                <w:szCs w:val="24"/>
                <w:lang w:val="it-IT"/>
              </w:rPr>
              <w:t>possibile</w:t>
            </w:r>
            <w:r w:rsidRPr="00E372FE">
              <w:rPr>
                <w:spacing w:val="-5"/>
                <w:sz w:val="24"/>
                <w:szCs w:val="24"/>
                <w:lang w:val="it-IT"/>
              </w:rPr>
              <w:t xml:space="preserve"> </w:t>
            </w:r>
            <w:r w:rsidRPr="00E372FE">
              <w:rPr>
                <w:sz w:val="24"/>
                <w:szCs w:val="24"/>
                <w:lang w:val="it-IT"/>
              </w:rPr>
              <w:t>assegnare</w:t>
            </w:r>
            <w:r w:rsidRPr="00E372FE">
              <w:rPr>
                <w:spacing w:val="-6"/>
                <w:sz w:val="24"/>
                <w:szCs w:val="24"/>
                <w:lang w:val="it-IT"/>
              </w:rPr>
              <w:t xml:space="preserve"> </w:t>
            </w:r>
            <w:r w:rsidRPr="00E372FE">
              <w:rPr>
                <w:sz w:val="24"/>
                <w:szCs w:val="24"/>
                <w:lang w:val="it-IT"/>
              </w:rPr>
              <w:t>a</w:t>
            </w:r>
            <w:r w:rsidRPr="00E372FE">
              <w:rPr>
                <w:spacing w:val="-3"/>
                <w:sz w:val="24"/>
                <w:szCs w:val="24"/>
                <w:lang w:val="it-IT"/>
              </w:rPr>
              <w:t xml:space="preserve"> </w:t>
            </w:r>
            <w:r w:rsidRPr="00E372FE">
              <w:rPr>
                <w:sz w:val="24"/>
                <w:szCs w:val="24"/>
                <w:lang w:val="it-IT"/>
              </w:rPr>
              <w:t>ciascuna</w:t>
            </w:r>
            <w:r w:rsidRPr="00E372FE">
              <w:rPr>
                <w:spacing w:val="-5"/>
                <w:sz w:val="24"/>
                <w:szCs w:val="24"/>
                <w:lang w:val="it-IT"/>
              </w:rPr>
              <w:t xml:space="preserve"> </w:t>
            </w:r>
            <w:r w:rsidRPr="00E372FE">
              <w:rPr>
                <w:sz w:val="24"/>
                <w:szCs w:val="24"/>
                <w:lang w:val="it-IT"/>
              </w:rPr>
              <w:t>delle</w:t>
            </w:r>
            <w:r w:rsidRPr="00E372FE">
              <w:rPr>
                <w:spacing w:val="-6"/>
                <w:sz w:val="24"/>
                <w:szCs w:val="24"/>
                <w:lang w:val="it-IT"/>
              </w:rPr>
              <w:t xml:space="preserve"> </w:t>
            </w:r>
            <w:r w:rsidRPr="00E372FE">
              <w:rPr>
                <w:sz w:val="24"/>
                <w:szCs w:val="24"/>
                <w:lang w:val="it-IT"/>
              </w:rPr>
              <w:t>cinque</w:t>
            </w:r>
            <w:r w:rsidRPr="00E372FE">
              <w:rPr>
                <w:spacing w:val="-5"/>
                <w:sz w:val="24"/>
                <w:szCs w:val="24"/>
                <w:lang w:val="it-IT"/>
              </w:rPr>
              <w:t xml:space="preserve"> </w:t>
            </w:r>
            <w:r w:rsidRPr="00E372FE">
              <w:rPr>
                <w:sz w:val="24"/>
                <w:szCs w:val="24"/>
                <w:lang w:val="it-IT"/>
              </w:rPr>
              <w:t>categorie</w:t>
            </w:r>
            <w:r w:rsidRPr="00E372FE">
              <w:rPr>
                <w:spacing w:val="-6"/>
                <w:sz w:val="24"/>
                <w:szCs w:val="24"/>
                <w:lang w:val="it-IT"/>
              </w:rPr>
              <w:t xml:space="preserve"> </w:t>
            </w:r>
            <w:r w:rsidRPr="00E372FE">
              <w:rPr>
                <w:sz w:val="24"/>
                <w:szCs w:val="24"/>
                <w:lang w:val="it-IT"/>
              </w:rPr>
              <w:t>una</w:t>
            </w:r>
            <w:r w:rsidRPr="00E372FE">
              <w:rPr>
                <w:spacing w:val="-2"/>
                <w:sz w:val="24"/>
                <w:szCs w:val="24"/>
                <w:lang w:val="it-IT"/>
              </w:rPr>
              <w:t xml:space="preserve"> </w:t>
            </w:r>
            <w:r w:rsidRPr="00E372FE">
              <w:rPr>
                <w:sz w:val="24"/>
                <w:szCs w:val="24"/>
                <w:lang w:val="it-IT"/>
              </w:rPr>
              <w:t>scala</w:t>
            </w:r>
            <w:r w:rsidRPr="00E372FE">
              <w:rPr>
                <w:spacing w:val="-5"/>
                <w:sz w:val="24"/>
                <w:szCs w:val="24"/>
                <w:lang w:val="it-IT"/>
              </w:rPr>
              <w:t xml:space="preserve"> </w:t>
            </w:r>
            <w:r w:rsidRPr="00E372FE">
              <w:rPr>
                <w:sz w:val="24"/>
                <w:szCs w:val="24"/>
                <w:lang w:val="it-IT"/>
              </w:rPr>
              <w:t>di</w:t>
            </w:r>
            <w:r w:rsidRPr="00E372FE">
              <w:rPr>
                <w:spacing w:val="-4"/>
                <w:sz w:val="24"/>
                <w:szCs w:val="24"/>
                <w:lang w:val="it-IT"/>
              </w:rPr>
              <w:t xml:space="preserve"> </w:t>
            </w:r>
            <w:r w:rsidRPr="00E372FE">
              <w:rPr>
                <w:sz w:val="24"/>
                <w:szCs w:val="24"/>
                <w:lang w:val="it-IT"/>
              </w:rPr>
              <w:t>valori</w:t>
            </w:r>
            <w:r w:rsidRPr="00E372FE">
              <w:rPr>
                <w:spacing w:val="-6"/>
                <w:sz w:val="24"/>
                <w:szCs w:val="24"/>
                <w:lang w:val="it-IT"/>
              </w:rPr>
              <w:t xml:space="preserve"> </w:t>
            </w:r>
            <w:r w:rsidRPr="00E372FE">
              <w:rPr>
                <w:sz w:val="24"/>
                <w:szCs w:val="24"/>
                <w:lang w:val="it-IT"/>
              </w:rPr>
              <w:t>per</w:t>
            </w:r>
            <w:r w:rsidRPr="00E372FE">
              <w:rPr>
                <w:spacing w:val="-3"/>
                <w:sz w:val="24"/>
                <w:szCs w:val="24"/>
                <w:lang w:val="it-IT"/>
              </w:rPr>
              <w:t xml:space="preserve"> </w:t>
            </w:r>
            <w:r w:rsidRPr="00E372FE">
              <w:rPr>
                <w:sz w:val="24"/>
                <w:szCs w:val="24"/>
                <w:lang w:val="it-IT"/>
              </w:rPr>
              <w:t>determinare</w:t>
            </w:r>
            <w:r w:rsidRPr="00E372FE">
              <w:rPr>
                <w:spacing w:val="-3"/>
                <w:sz w:val="24"/>
                <w:szCs w:val="24"/>
                <w:lang w:val="it-IT"/>
              </w:rPr>
              <w:t xml:space="preserve"> </w:t>
            </w:r>
            <w:r w:rsidRPr="00E372FE">
              <w:rPr>
                <w:sz w:val="24"/>
                <w:szCs w:val="24"/>
                <w:lang w:val="it-IT"/>
              </w:rPr>
              <w:t>il</w:t>
            </w:r>
            <w:r w:rsidRPr="00E372FE">
              <w:rPr>
                <w:spacing w:val="-4"/>
                <w:sz w:val="24"/>
                <w:szCs w:val="24"/>
                <w:lang w:val="it-IT"/>
              </w:rPr>
              <w:t xml:space="preserve"> </w:t>
            </w:r>
            <w:r w:rsidRPr="00E372FE">
              <w:rPr>
                <w:sz w:val="24"/>
                <w:szCs w:val="24"/>
                <w:lang w:val="it-IT"/>
              </w:rPr>
              <w:t>livello</w:t>
            </w:r>
            <w:r w:rsidRPr="00E372FE">
              <w:rPr>
                <w:spacing w:val="-1"/>
                <w:sz w:val="24"/>
                <w:szCs w:val="24"/>
                <w:lang w:val="it-IT"/>
              </w:rPr>
              <w:t xml:space="preserve"> </w:t>
            </w:r>
            <w:r w:rsidRPr="00E372FE">
              <w:rPr>
                <w:sz w:val="24"/>
                <w:szCs w:val="24"/>
                <w:lang w:val="it-IT"/>
              </w:rPr>
              <w:t>di</w:t>
            </w:r>
            <w:r w:rsidRPr="00E372FE">
              <w:rPr>
                <w:spacing w:val="-4"/>
                <w:sz w:val="24"/>
                <w:szCs w:val="24"/>
                <w:lang w:val="it-IT"/>
              </w:rPr>
              <w:t xml:space="preserve"> </w:t>
            </w:r>
            <w:r w:rsidRPr="00E372FE">
              <w:rPr>
                <w:sz w:val="24"/>
                <w:szCs w:val="24"/>
                <w:lang w:val="it-IT"/>
              </w:rPr>
              <w:t>rischio:</w:t>
            </w:r>
          </w:p>
        </w:tc>
      </w:tr>
      <w:tr w:rsidR="00227155" w:rsidRPr="00E372FE" w14:paraId="69B67E8E" w14:textId="77777777" w:rsidTr="00170CC4">
        <w:trPr>
          <w:trHeight w:val="250"/>
        </w:trPr>
        <w:tc>
          <w:tcPr>
            <w:tcW w:w="1922" w:type="dxa"/>
            <w:vMerge w:val="restart"/>
            <w:shd w:val="clear" w:color="auto" w:fill="D9D9D9"/>
          </w:tcPr>
          <w:p w14:paraId="0B60D056" w14:textId="77777777" w:rsidR="00227155" w:rsidRPr="00E372FE" w:rsidRDefault="00227155" w:rsidP="00FD2F16">
            <w:pPr>
              <w:pStyle w:val="TableParagraph"/>
              <w:spacing w:before="7"/>
              <w:ind w:left="0"/>
              <w:rPr>
                <w:b/>
                <w:i/>
                <w:sz w:val="24"/>
                <w:szCs w:val="24"/>
                <w:lang w:val="it-IT"/>
              </w:rPr>
            </w:pPr>
          </w:p>
          <w:p w14:paraId="1C2521C6" w14:textId="77777777" w:rsidR="00227155" w:rsidRPr="00E372FE" w:rsidRDefault="00227155" w:rsidP="00227155">
            <w:pPr>
              <w:pStyle w:val="TableParagraph"/>
              <w:ind w:left="1230" w:right="218" w:hanging="1088"/>
              <w:jc w:val="center"/>
              <w:rPr>
                <w:b/>
                <w:sz w:val="24"/>
                <w:szCs w:val="24"/>
                <w:lang w:val="it-IT"/>
              </w:rPr>
            </w:pPr>
            <w:r w:rsidRPr="00E372FE">
              <w:rPr>
                <w:b/>
                <w:sz w:val="24"/>
                <w:szCs w:val="24"/>
                <w:lang w:val="it-IT"/>
              </w:rPr>
              <w:t>PROBABILITÀ</w:t>
            </w:r>
          </w:p>
        </w:tc>
        <w:tc>
          <w:tcPr>
            <w:tcW w:w="6964" w:type="dxa"/>
            <w:vAlign w:val="center"/>
          </w:tcPr>
          <w:p w14:paraId="578D7B0D" w14:textId="77777777" w:rsidR="00227155" w:rsidRPr="00E372FE" w:rsidRDefault="00227155" w:rsidP="00170CC4">
            <w:pPr>
              <w:pStyle w:val="TableParagraph"/>
              <w:spacing w:before="1"/>
              <w:ind w:left="66"/>
              <w:rPr>
                <w:sz w:val="24"/>
                <w:szCs w:val="24"/>
                <w:lang w:val="it-IT"/>
              </w:rPr>
            </w:pPr>
            <w:r w:rsidRPr="00E372FE">
              <w:rPr>
                <w:b/>
                <w:sz w:val="24"/>
                <w:szCs w:val="24"/>
                <w:lang w:val="it-IT"/>
              </w:rPr>
              <w:t>Alta</w:t>
            </w:r>
            <w:r w:rsidRPr="00E372FE">
              <w:rPr>
                <w:b/>
                <w:spacing w:val="-5"/>
                <w:sz w:val="24"/>
                <w:szCs w:val="24"/>
                <w:lang w:val="it-IT"/>
              </w:rPr>
              <w:t xml:space="preserve"> </w:t>
            </w:r>
            <w:r w:rsidRPr="00E372FE">
              <w:rPr>
                <w:b/>
                <w:sz w:val="24"/>
                <w:szCs w:val="24"/>
                <w:lang w:val="it-IT"/>
              </w:rPr>
              <w:t>(5):</w:t>
            </w:r>
            <w:r w:rsidRPr="00E372FE">
              <w:rPr>
                <w:b/>
                <w:spacing w:val="-2"/>
                <w:sz w:val="24"/>
                <w:szCs w:val="24"/>
                <w:lang w:val="it-IT"/>
              </w:rPr>
              <w:t xml:space="preserve"> </w:t>
            </w:r>
            <w:r w:rsidRPr="00E372FE">
              <w:rPr>
                <w:sz w:val="24"/>
                <w:szCs w:val="24"/>
                <w:lang w:val="it-IT"/>
              </w:rPr>
              <w:t>probabilità</w:t>
            </w:r>
            <w:r w:rsidRPr="00E372FE">
              <w:rPr>
                <w:spacing w:val="-5"/>
                <w:sz w:val="24"/>
                <w:szCs w:val="24"/>
                <w:lang w:val="it-IT"/>
              </w:rPr>
              <w:t xml:space="preserve"> </w:t>
            </w:r>
            <w:r w:rsidRPr="00E372FE">
              <w:rPr>
                <w:sz w:val="24"/>
                <w:szCs w:val="24"/>
                <w:lang w:val="it-IT"/>
              </w:rPr>
              <w:t>che</w:t>
            </w:r>
            <w:r w:rsidRPr="00E372FE">
              <w:rPr>
                <w:spacing w:val="-4"/>
                <w:sz w:val="24"/>
                <w:szCs w:val="24"/>
                <w:lang w:val="it-IT"/>
              </w:rPr>
              <w:t xml:space="preserve"> </w:t>
            </w:r>
            <w:r w:rsidRPr="00E372FE">
              <w:rPr>
                <w:sz w:val="24"/>
                <w:szCs w:val="24"/>
                <w:lang w:val="it-IT"/>
              </w:rPr>
              <w:t>l’evento</w:t>
            </w:r>
            <w:r w:rsidRPr="00E372FE">
              <w:rPr>
                <w:spacing w:val="-6"/>
                <w:sz w:val="24"/>
                <w:szCs w:val="24"/>
                <w:lang w:val="it-IT"/>
              </w:rPr>
              <w:t xml:space="preserve"> </w:t>
            </w:r>
            <w:r w:rsidRPr="00E372FE">
              <w:rPr>
                <w:sz w:val="24"/>
                <w:szCs w:val="24"/>
                <w:lang w:val="it-IT"/>
              </w:rPr>
              <w:t>di</w:t>
            </w:r>
            <w:r w:rsidRPr="00E372FE">
              <w:rPr>
                <w:spacing w:val="-4"/>
                <w:sz w:val="24"/>
                <w:szCs w:val="24"/>
                <w:lang w:val="it-IT"/>
              </w:rPr>
              <w:t xml:space="preserve"> </w:t>
            </w:r>
            <w:r w:rsidRPr="00E372FE">
              <w:rPr>
                <w:sz w:val="24"/>
                <w:szCs w:val="24"/>
                <w:lang w:val="it-IT"/>
              </w:rPr>
              <w:t>rischio</w:t>
            </w:r>
            <w:r w:rsidRPr="00E372FE">
              <w:rPr>
                <w:spacing w:val="-6"/>
                <w:sz w:val="24"/>
                <w:szCs w:val="24"/>
                <w:lang w:val="it-IT"/>
              </w:rPr>
              <w:t xml:space="preserve"> </w:t>
            </w:r>
            <w:r w:rsidRPr="00E372FE">
              <w:rPr>
                <w:sz w:val="24"/>
                <w:szCs w:val="24"/>
                <w:lang w:val="it-IT"/>
              </w:rPr>
              <w:t>si</w:t>
            </w:r>
            <w:r w:rsidRPr="00E372FE">
              <w:rPr>
                <w:spacing w:val="-6"/>
                <w:sz w:val="24"/>
                <w:szCs w:val="24"/>
                <w:lang w:val="it-IT"/>
              </w:rPr>
              <w:t xml:space="preserve"> </w:t>
            </w:r>
            <w:r w:rsidRPr="00E372FE">
              <w:rPr>
                <w:sz w:val="24"/>
                <w:szCs w:val="24"/>
                <w:lang w:val="it-IT"/>
              </w:rPr>
              <w:t>verifichi</w:t>
            </w:r>
          </w:p>
        </w:tc>
      </w:tr>
      <w:tr w:rsidR="00227155" w:rsidRPr="00E372FE" w14:paraId="35D2AFEF" w14:textId="77777777" w:rsidTr="00170CC4">
        <w:trPr>
          <w:trHeight w:val="246"/>
        </w:trPr>
        <w:tc>
          <w:tcPr>
            <w:tcW w:w="1922" w:type="dxa"/>
            <w:vMerge/>
            <w:tcBorders>
              <w:top w:val="nil"/>
            </w:tcBorders>
            <w:shd w:val="clear" w:color="auto" w:fill="D9D9D9"/>
          </w:tcPr>
          <w:p w14:paraId="7F3E760D" w14:textId="77777777" w:rsidR="00227155" w:rsidRPr="00E372FE" w:rsidRDefault="00227155" w:rsidP="00FD2F16">
            <w:pPr>
              <w:rPr>
                <w:rFonts w:ascii="Calibri" w:hAnsi="Calibri" w:cs="Calibri"/>
                <w:sz w:val="24"/>
                <w:szCs w:val="24"/>
                <w:lang w:val="it-IT"/>
              </w:rPr>
            </w:pPr>
          </w:p>
        </w:tc>
        <w:tc>
          <w:tcPr>
            <w:tcW w:w="6964" w:type="dxa"/>
            <w:vAlign w:val="center"/>
          </w:tcPr>
          <w:p w14:paraId="1A43CB15" w14:textId="7443C287" w:rsidR="00227155" w:rsidRPr="00E372FE" w:rsidRDefault="00227155" w:rsidP="00170CC4">
            <w:pPr>
              <w:pStyle w:val="TableParagraph"/>
              <w:spacing w:before="1"/>
              <w:ind w:left="66"/>
              <w:rPr>
                <w:b/>
                <w:sz w:val="24"/>
                <w:szCs w:val="24"/>
                <w:lang w:val="it-IT"/>
              </w:rPr>
            </w:pPr>
            <w:r w:rsidRPr="00E372FE">
              <w:rPr>
                <w:b/>
                <w:sz w:val="24"/>
                <w:szCs w:val="24"/>
                <w:lang w:val="it-IT"/>
              </w:rPr>
              <w:t>Medio</w:t>
            </w:r>
            <w:r w:rsidRPr="00E372FE">
              <w:rPr>
                <w:b/>
                <w:spacing w:val="-6"/>
                <w:sz w:val="24"/>
                <w:szCs w:val="24"/>
                <w:lang w:val="it-IT"/>
              </w:rPr>
              <w:t xml:space="preserve"> </w:t>
            </w:r>
            <w:r w:rsidRPr="00E372FE">
              <w:rPr>
                <w:b/>
                <w:sz w:val="24"/>
                <w:szCs w:val="24"/>
                <w:lang w:val="it-IT"/>
              </w:rPr>
              <w:t>(3):</w:t>
            </w:r>
            <w:r w:rsidRPr="00E372FE">
              <w:rPr>
                <w:b/>
                <w:spacing w:val="-4"/>
                <w:sz w:val="24"/>
                <w:szCs w:val="24"/>
                <w:lang w:val="it-IT"/>
              </w:rPr>
              <w:t xml:space="preserve"> </w:t>
            </w:r>
            <w:r w:rsidRPr="00E372FE">
              <w:rPr>
                <w:sz w:val="24"/>
                <w:szCs w:val="24"/>
                <w:lang w:val="it-IT"/>
              </w:rPr>
              <w:t>probabilità</w:t>
            </w:r>
            <w:r w:rsidRPr="00E372FE">
              <w:rPr>
                <w:spacing w:val="-5"/>
                <w:sz w:val="24"/>
                <w:szCs w:val="24"/>
                <w:lang w:val="it-IT"/>
              </w:rPr>
              <w:t xml:space="preserve"> </w:t>
            </w:r>
            <w:r w:rsidRPr="00E372FE">
              <w:rPr>
                <w:sz w:val="24"/>
                <w:szCs w:val="24"/>
                <w:lang w:val="it-IT"/>
              </w:rPr>
              <w:t>che</w:t>
            </w:r>
            <w:r w:rsidRPr="00E372FE">
              <w:rPr>
                <w:spacing w:val="-7"/>
                <w:sz w:val="24"/>
                <w:szCs w:val="24"/>
                <w:lang w:val="it-IT"/>
              </w:rPr>
              <w:t xml:space="preserve"> </w:t>
            </w:r>
            <w:r w:rsidRPr="00E372FE">
              <w:rPr>
                <w:sz w:val="24"/>
                <w:szCs w:val="24"/>
                <w:lang w:val="it-IT"/>
              </w:rPr>
              <w:t>l’evento</w:t>
            </w:r>
            <w:r w:rsidRPr="00E372FE">
              <w:rPr>
                <w:spacing w:val="-6"/>
                <w:sz w:val="24"/>
                <w:szCs w:val="24"/>
                <w:lang w:val="it-IT"/>
              </w:rPr>
              <w:t xml:space="preserve"> </w:t>
            </w:r>
            <w:r w:rsidRPr="00E372FE">
              <w:rPr>
                <w:sz w:val="24"/>
                <w:szCs w:val="24"/>
                <w:lang w:val="it-IT"/>
              </w:rPr>
              <w:t>di</w:t>
            </w:r>
            <w:r w:rsidRPr="00E372FE">
              <w:rPr>
                <w:spacing w:val="-1"/>
                <w:sz w:val="24"/>
                <w:szCs w:val="24"/>
                <w:lang w:val="it-IT"/>
              </w:rPr>
              <w:t xml:space="preserve"> </w:t>
            </w:r>
            <w:r w:rsidRPr="00E372FE">
              <w:rPr>
                <w:sz w:val="24"/>
                <w:szCs w:val="24"/>
                <w:lang w:val="it-IT"/>
              </w:rPr>
              <w:t>rischio</w:t>
            </w:r>
            <w:r w:rsidRPr="00E372FE">
              <w:rPr>
                <w:spacing w:val="-4"/>
                <w:sz w:val="24"/>
                <w:szCs w:val="24"/>
                <w:lang w:val="it-IT"/>
              </w:rPr>
              <w:t xml:space="preserve"> </w:t>
            </w:r>
            <w:r w:rsidR="004938B4" w:rsidRPr="00E372FE">
              <w:rPr>
                <w:sz w:val="24"/>
                <w:szCs w:val="24"/>
                <w:lang w:val="it-IT"/>
              </w:rPr>
              <w:t>si</w:t>
            </w:r>
            <w:r w:rsidR="004938B4" w:rsidRPr="00E372FE">
              <w:rPr>
                <w:spacing w:val="-6"/>
                <w:sz w:val="24"/>
                <w:szCs w:val="24"/>
                <w:lang w:val="it-IT"/>
              </w:rPr>
              <w:t xml:space="preserve"> </w:t>
            </w:r>
            <w:r w:rsidR="004938B4" w:rsidRPr="00E372FE">
              <w:rPr>
                <w:sz w:val="24"/>
                <w:szCs w:val="24"/>
                <w:lang w:val="it-IT"/>
              </w:rPr>
              <w:t>poss</w:t>
            </w:r>
            <w:r w:rsidR="00170CC4" w:rsidRPr="00E372FE">
              <w:rPr>
                <w:sz w:val="24"/>
                <w:szCs w:val="24"/>
                <w:lang w:val="it-IT"/>
              </w:rPr>
              <w:t xml:space="preserve">a </w:t>
            </w:r>
            <w:r w:rsidRPr="00E372FE">
              <w:rPr>
                <w:sz w:val="24"/>
                <w:szCs w:val="24"/>
                <w:lang w:val="it-IT"/>
              </w:rPr>
              <w:t>verificare</w:t>
            </w:r>
          </w:p>
        </w:tc>
      </w:tr>
      <w:tr w:rsidR="00227155" w:rsidRPr="00E372FE" w14:paraId="70181F7C" w14:textId="77777777" w:rsidTr="00170CC4">
        <w:trPr>
          <w:trHeight w:val="246"/>
        </w:trPr>
        <w:tc>
          <w:tcPr>
            <w:tcW w:w="1922" w:type="dxa"/>
            <w:vMerge/>
            <w:tcBorders>
              <w:top w:val="nil"/>
            </w:tcBorders>
            <w:shd w:val="clear" w:color="auto" w:fill="D9D9D9"/>
          </w:tcPr>
          <w:p w14:paraId="1D27C606" w14:textId="77777777" w:rsidR="00227155" w:rsidRPr="00E372FE" w:rsidRDefault="00227155" w:rsidP="00FD2F16">
            <w:pPr>
              <w:rPr>
                <w:rFonts w:ascii="Calibri" w:hAnsi="Calibri" w:cs="Calibri"/>
                <w:sz w:val="24"/>
                <w:szCs w:val="24"/>
                <w:lang w:val="it-IT"/>
              </w:rPr>
            </w:pPr>
          </w:p>
        </w:tc>
        <w:tc>
          <w:tcPr>
            <w:tcW w:w="6964" w:type="dxa"/>
            <w:vAlign w:val="center"/>
          </w:tcPr>
          <w:p w14:paraId="19E48D94" w14:textId="532326A5" w:rsidR="00227155" w:rsidRPr="00E372FE" w:rsidRDefault="00227155" w:rsidP="00170CC4">
            <w:pPr>
              <w:pStyle w:val="TableParagraph"/>
              <w:spacing w:before="1"/>
              <w:ind w:left="66"/>
              <w:rPr>
                <w:sz w:val="24"/>
                <w:szCs w:val="24"/>
                <w:lang w:val="it-IT"/>
              </w:rPr>
            </w:pPr>
            <w:r w:rsidRPr="00E372FE">
              <w:rPr>
                <w:b/>
                <w:sz w:val="24"/>
                <w:szCs w:val="24"/>
                <w:lang w:val="it-IT"/>
              </w:rPr>
              <w:t>Basso</w:t>
            </w:r>
            <w:r w:rsidRPr="00E372FE">
              <w:rPr>
                <w:b/>
                <w:spacing w:val="-6"/>
                <w:sz w:val="24"/>
                <w:szCs w:val="24"/>
                <w:lang w:val="it-IT"/>
              </w:rPr>
              <w:t xml:space="preserve"> </w:t>
            </w:r>
            <w:r w:rsidRPr="00E372FE">
              <w:rPr>
                <w:b/>
                <w:sz w:val="24"/>
                <w:szCs w:val="24"/>
                <w:lang w:val="it-IT"/>
              </w:rPr>
              <w:t>(1):</w:t>
            </w:r>
            <w:r w:rsidRPr="00E372FE">
              <w:rPr>
                <w:b/>
                <w:spacing w:val="-1"/>
                <w:sz w:val="24"/>
                <w:szCs w:val="24"/>
                <w:lang w:val="it-IT"/>
              </w:rPr>
              <w:t xml:space="preserve"> </w:t>
            </w:r>
            <w:r w:rsidRPr="00E372FE">
              <w:rPr>
                <w:sz w:val="24"/>
                <w:szCs w:val="24"/>
                <w:lang w:val="it-IT"/>
              </w:rPr>
              <w:t>probabilità</w:t>
            </w:r>
            <w:r w:rsidRPr="00E372FE">
              <w:rPr>
                <w:spacing w:val="-5"/>
                <w:sz w:val="24"/>
                <w:szCs w:val="24"/>
                <w:lang w:val="it-IT"/>
              </w:rPr>
              <w:t xml:space="preserve"> </w:t>
            </w:r>
            <w:r w:rsidRPr="00E372FE">
              <w:rPr>
                <w:sz w:val="24"/>
                <w:szCs w:val="24"/>
                <w:lang w:val="it-IT"/>
              </w:rPr>
              <w:t>che</w:t>
            </w:r>
            <w:r w:rsidRPr="00E372FE">
              <w:rPr>
                <w:spacing w:val="-6"/>
                <w:sz w:val="24"/>
                <w:szCs w:val="24"/>
                <w:lang w:val="it-IT"/>
              </w:rPr>
              <w:t xml:space="preserve"> </w:t>
            </w:r>
            <w:r w:rsidRPr="00E372FE">
              <w:rPr>
                <w:sz w:val="24"/>
                <w:szCs w:val="24"/>
                <w:lang w:val="it-IT"/>
              </w:rPr>
              <w:t>l’evento</w:t>
            </w:r>
            <w:r w:rsidRPr="00E372FE">
              <w:rPr>
                <w:spacing w:val="-6"/>
                <w:sz w:val="24"/>
                <w:szCs w:val="24"/>
                <w:lang w:val="it-IT"/>
              </w:rPr>
              <w:t xml:space="preserve"> </w:t>
            </w:r>
            <w:r w:rsidRPr="00E372FE">
              <w:rPr>
                <w:sz w:val="24"/>
                <w:szCs w:val="24"/>
                <w:lang w:val="it-IT"/>
              </w:rPr>
              <w:t>di</w:t>
            </w:r>
            <w:r w:rsidRPr="00E372FE">
              <w:rPr>
                <w:spacing w:val="-1"/>
                <w:sz w:val="24"/>
                <w:szCs w:val="24"/>
                <w:lang w:val="it-IT"/>
              </w:rPr>
              <w:t xml:space="preserve"> </w:t>
            </w:r>
            <w:r w:rsidRPr="00E372FE">
              <w:rPr>
                <w:sz w:val="24"/>
                <w:szCs w:val="24"/>
                <w:lang w:val="it-IT"/>
              </w:rPr>
              <w:t>rischio</w:t>
            </w:r>
            <w:r w:rsidR="002D2EB5" w:rsidRPr="00E372FE">
              <w:rPr>
                <w:spacing w:val="-4"/>
                <w:sz w:val="24"/>
                <w:szCs w:val="24"/>
                <w:lang w:val="it-IT"/>
              </w:rPr>
              <w:t xml:space="preserve"> </w:t>
            </w:r>
            <w:r w:rsidRPr="00E372FE">
              <w:rPr>
                <w:sz w:val="24"/>
                <w:szCs w:val="24"/>
                <w:lang w:val="it-IT"/>
              </w:rPr>
              <w:t>non</w:t>
            </w:r>
            <w:r w:rsidRPr="00E372FE">
              <w:rPr>
                <w:spacing w:val="-5"/>
                <w:sz w:val="24"/>
                <w:szCs w:val="24"/>
                <w:lang w:val="it-IT"/>
              </w:rPr>
              <w:t xml:space="preserve"> </w:t>
            </w:r>
            <w:r w:rsidRPr="00E372FE">
              <w:rPr>
                <w:sz w:val="24"/>
                <w:szCs w:val="24"/>
                <w:lang w:val="it-IT"/>
              </w:rPr>
              <w:t>si</w:t>
            </w:r>
            <w:r w:rsidRPr="00E372FE">
              <w:rPr>
                <w:spacing w:val="-6"/>
                <w:sz w:val="24"/>
                <w:szCs w:val="24"/>
                <w:lang w:val="it-IT"/>
              </w:rPr>
              <w:t xml:space="preserve"> </w:t>
            </w:r>
            <w:r w:rsidRPr="00E372FE">
              <w:rPr>
                <w:sz w:val="24"/>
                <w:szCs w:val="24"/>
                <w:lang w:val="it-IT"/>
              </w:rPr>
              <w:t>verifichi</w:t>
            </w:r>
          </w:p>
        </w:tc>
      </w:tr>
      <w:tr w:rsidR="00227155" w:rsidRPr="00E372FE" w14:paraId="4B1E1D01" w14:textId="77777777" w:rsidTr="00206EF9">
        <w:trPr>
          <w:trHeight w:val="510"/>
        </w:trPr>
        <w:tc>
          <w:tcPr>
            <w:tcW w:w="8886" w:type="dxa"/>
            <w:gridSpan w:val="2"/>
          </w:tcPr>
          <w:p w14:paraId="15A3E1E7" w14:textId="77777777" w:rsidR="00227155" w:rsidRPr="00E372FE" w:rsidRDefault="00227155" w:rsidP="00D442CE">
            <w:pPr>
              <w:pStyle w:val="TableParagraph"/>
              <w:spacing w:before="1"/>
              <w:ind w:left="76" w:right="90"/>
              <w:jc w:val="both"/>
              <w:rPr>
                <w:sz w:val="24"/>
                <w:szCs w:val="24"/>
                <w:lang w:val="it-IT"/>
              </w:rPr>
            </w:pPr>
            <w:r w:rsidRPr="00E372FE">
              <w:rPr>
                <w:sz w:val="24"/>
                <w:szCs w:val="24"/>
                <w:lang w:val="it-IT"/>
              </w:rPr>
              <w:t>In</w:t>
            </w:r>
            <w:r w:rsidRPr="00E372FE">
              <w:rPr>
                <w:spacing w:val="-6"/>
                <w:sz w:val="24"/>
                <w:szCs w:val="24"/>
                <w:lang w:val="it-IT"/>
              </w:rPr>
              <w:t xml:space="preserve"> </w:t>
            </w:r>
            <w:r w:rsidRPr="00E372FE">
              <w:rPr>
                <w:sz w:val="24"/>
                <w:szCs w:val="24"/>
                <w:lang w:val="it-IT"/>
              </w:rPr>
              <w:t>tale</w:t>
            </w:r>
            <w:r w:rsidRPr="00E372FE">
              <w:rPr>
                <w:spacing w:val="-5"/>
                <w:sz w:val="24"/>
                <w:szCs w:val="24"/>
                <w:lang w:val="it-IT"/>
              </w:rPr>
              <w:t xml:space="preserve"> </w:t>
            </w:r>
            <w:r w:rsidRPr="00E372FE">
              <w:rPr>
                <w:sz w:val="24"/>
                <w:szCs w:val="24"/>
                <w:lang w:val="it-IT"/>
              </w:rPr>
              <w:t>contesto,</w:t>
            </w:r>
            <w:r w:rsidRPr="00E372FE">
              <w:rPr>
                <w:spacing w:val="-4"/>
                <w:sz w:val="24"/>
                <w:szCs w:val="24"/>
                <w:lang w:val="it-IT"/>
              </w:rPr>
              <w:t xml:space="preserve"> </w:t>
            </w:r>
            <w:r w:rsidRPr="00E372FE">
              <w:rPr>
                <w:sz w:val="24"/>
                <w:szCs w:val="24"/>
                <w:lang w:val="it-IT"/>
              </w:rPr>
              <w:t>la</w:t>
            </w:r>
            <w:r w:rsidRPr="00E372FE">
              <w:rPr>
                <w:spacing w:val="-3"/>
                <w:sz w:val="24"/>
                <w:szCs w:val="24"/>
                <w:lang w:val="it-IT"/>
              </w:rPr>
              <w:t xml:space="preserve"> </w:t>
            </w:r>
            <w:r w:rsidRPr="00E372FE">
              <w:rPr>
                <w:sz w:val="24"/>
                <w:szCs w:val="24"/>
                <w:lang w:val="it-IT"/>
              </w:rPr>
              <w:t>valutazione</w:t>
            </w:r>
            <w:r w:rsidRPr="00E372FE">
              <w:rPr>
                <w:spacing w:val="-6"/>
                <w:sz w:val="24"/>
                <w:szCs w:val="24"/>
                <w:lang w:val="it-IT"/>
              </w:rPr>
              <w:t xml:space="preserve"> </w:t>
            </w:r>
            <w:r w:rsidRPr="00E372FE">
              <w:rPr>
                <w:sz w:val="24"/>
                <w:szCs w:val="24"/>
                <w:lang w:val="it-IT"/>
              </w:rPr>
              <w:t>della</w:t>
            </w:r>
            <w:r w:rsidRPr="00E372FE">
              <w:rPr>
                <w:spacing w:val="-5"/>
                <w:sz w:val="24"/>
                <w:szCs w:val="24"/>
                <w:lang w:val="it-IT"/>
              </w:rPr>
              <w:t xml:space="preserve"> </w:t>
            </w:r>
            <w:r w:rsidRPr="00E372FE">
              <w:rPr>
                <w:sz w:val="24"/>
                <w:szCs w:val="24"/>
                <w:lang w:val="it-IT"/>
              </w:rPr>
              <w:t>probabilità</w:t>
            </w:r>
            <w:r w:rsidRPr="00E372FE">
              <w:rPr>
                <w:spacing w:val="-1"/>
                <w:sz w:val="24"/>
                <w:szCs w:val="24"/>
                <w:lang w:val="it-IT"/>
              </w:rPr>
              <w:t xml:space="preserve"> </w:t>
            </w:r>
            <w:r w:rsidRPr="00E372FE">
              <w:rPr>
                <w:sz w:val="24"/>
                <w:szCs w:val="24"/>
                <w:lang w:val="it-IT"/>
              </w:rPr>
              <w:t>complessiva</w:t>
            </w:r>
            <w:r w:rsidRPr="00E372FE">
              <w:rPr>
                <w:spacing w:val="-2"/>
                <w:sz w:val="24"/>
                <w:szCs w:val="24"/>
                <w:lang w:val="it-IT"/>
              </w:rPr>
              <w:t xml:space="preserve"> </w:t>
            </w:r>
            <w:r w:rsidRPr="00E372FE">
              <w:rPr>
                <w:sz w:val="24"/>
                <w:szCs w:val="24"/>
                <w:lang w:val="it-IT"/>
              </w:rPr>
              <w:t>sarà</w:t>
            </w:r>
            <w:r w:rsidRPr="00E372FE">
              <w:rPr>
                <w:spacing w:val="-5"/>
                <w:sz w:val="24"/>
                <w:szCs w:val="24"/>
                <w:lang w:val="it-IT"/>
              </w:rPr>
              <w:t xml:space="preserve"> </w:t>
            </w:r>
            <w:r w:rsidRPr="00E372FE">
              <w:rPr>
                <w:sz w:val="24"/>
                <w:szCs w:val="24"/>
                <w:lang w:val="it-IT"/>
              </w:rPr>
              <w:t>pari</w:t>
            </w:r>
            <w:r w:rsidRPr="00E372FE">
              <w:rPr>
                <w:spacing w:val="-6"/>
                <w:sz w:val="24"/>
                <w:szCs w:val="24"/>
                <w:lang w:val="it-IT"/>
              </w:rPr>
              <w:t xml:space="preserve"> </w:t>
            </w:r>
            <w:r w:rsidRPr="00E372FE">
              <w:rPr>
                <w:sz w:val="24"/>
                <w:szCs w:val="24"/>
                <w:lang w:val="it-IT"/>
              </w:rPr>
              <w:t>al</w:t>
            </w:r>
            <w:r w:rsidRPr="00E372FE">
              <w:rPr>
                <w:spacing w:val="-5"/>
                <w:sz w:val="24"/>
                <w:szCs w:val="24"/>
                <w:lang w:val="it-IT"/>
              </w:rPr>
              <w:t xml:space="preserve"> </w:t>
            </w:r>
            <w:r w:rsidRPr="00E372FE">
              <w:rPr>
                <w:sz w:val="24"/>
                <w:szCs w:val="24"/>
                <w:lang w:val="it-IT"/>
              </w:rPr>
              <w:t>valore</w:t>
            </w:r>
            <w:r w:rsidRPr="00E372FE">
              <w:rPr>
                <w:spacing w:val="-5"/>
                <w:sz w:val="24"/>
                <w:szCs w:val="24"/>
                <w:lang w:val="it-IT"/>
              </w:rPr>
              <w:t xml:space="preserve"> </w:t>
            </w:r>
            <w:r w:rsidRPr="00E372FE">
              <w:rPr>
                <w:sz w:val="24"/>
                <w:szCs w:val="24"/>
                <w:lang w:val="it-IT"/>
              </w:rPr>
              <w:t>assegnato</w:t>
            </w:r>
            <w:r w:rsidRPr="00E372FE">
              <w:rPr>
                <w:spacing w:val="-8"/>
                <w:sz w:val="24"/>
                <w:szCs w:val="24"/>
                <w:lang w:val="it-IT"/>
              </w:rPr>
              <w:t xml:space="preserve"> </w:t>
            </w:r>
            <w:r w:rsidRPr="00E372FE">
              <w:rPr>
                <w:sz w:val="24"/>
                <w:szCs w:val="24"/>
                <w:lang w:val="it-IT"/>
              </w:rPr>
              <w:t>con</w:t>
            </w:r>
            <w:r w:rsidRPr="00E372FE">
              <w:rPr>
                <w:spacing w:val="-3"/>
                <w:sz w:val="24"/>
                <w:szCs w:val="24"/>
                <w:lang w:val="it-IT"/>
              </w:rPr>
              <w:t xml:space="preserve"> </w:t>
            </w:r>
            <w:r w:rsidRPr="00E372FE">
              <w:rPr>
                <w:sz w:val="24"/>
                <w:szCs w:val="24"/>
                <w:lang w:val="it-IT"/>
              </w:rPr>
              <w:t>maggior</w:t>
            </w:r>
            <w:r w:rsidRPr="00E372FE">
              <w:rPr>
                <w:spacing w:val="-6"/>
                <w:sz w:val="24"/>
                <w:szCs w:val="24"/>
                <w:lang w:val="it-IT"/>
              </w:rPr>
              <w:t xml:space="preserve"> </w:t>
            </w:r>
            <w:r w:rsidRPr="00E372FE">
              <w:rPr>
                <w:sz w:val="24"/>
                <w:szCs w:val="24"/>
                <w:lang w:val="it-IT"/>
              </w:rPr>
              <w:t>ricorrenza.</w:t>
            </w:r>
          </w:p>
        </w:tc>
      </w:tr>
      <w:tr w:rsidR="00227155" w:rsidRPr="00E372FE" w14:paraId="0F4CBF1D" w14:textId="77777777" w:rsidTr="00206EF9">
        <w:trPr>
          <w:trHeight w:val="244"/>
        </w:trPr>
        <w:tc>
          <w:tcPr>
            <w:tcW w:w="1922" w:type="dxa"/>
            <w:vMerge w:val="restart"/>
            <w:tcBorders>
              <w:bottom w:val="single" w:sz="8" w:space="0" w:color="000000"/>
            </w:tcBorders>
            <w:shd w:val="clear" w:color="auto" w:fill="D9D9D9"/>
          </w:tcPr>
          <w:p w14:paraId="5D4B9125" w14:textId="77777777" w:rsidR="00227155" w:rsidRPr="00E372FE" w:rsidRDefault="00227155" w:rsidP="00D442CE">
            <w:pPr>
              <w:pStyle w:val="TableParagraph"/>
              <w:ind w:left="0"/>
              <w:rPr>
                <w:b/>
                <w:i/>
                <w:sz w:val="24"/>
                <w:szCs w:val="24"/>
                <w:lang w:val="it-IT"/>
              </w:rPr>
            </w:pPr>
          </w:p>
          <w:p w14:paraId="370C13DB" w14:textId="77777777" w:rsidR="00227155" w:rsidRPr="00E372FE" w:rsidRDefault="00227155" w:rsidP="00D442CE">
            <w:pPr>
              <w:pStyle w:val="TableParagraph"/>
              <w:ind w:left="1229" w:hanging="1229"/>
              <w:jc w:val="center"/>
              <w:rPr>
                <w:b/>
                <w:sz w:val="24"/>
                <w:szCs w:val="24"/>
                <w:lang w:val="it-IT"/>
              </w:rPr>
            </w:pPr>
            <w:r w:rsidRPr="00E372FE">
              <w:rPr>
                <w:b/>
                <w:sz w:val="24"/>
                <w:szCs w:val="24"/>
                <w:lang w:val="it-IT"/>
              </w:rPr>
              <w:t>IMPATTO</w:t>
            </w:r>
          </w:p>
        </w:tc>
        <w:tc>
          <w:tcPr>
            <w:tcW w:w="6964" w:type="dxa"/>
          </w:tcPr>
          <w:p w14:paraId="6562831C" w14:textId="7596C179" w:rsidR="00227155" w:rsidRPr="00E372FE" w:rsidRDefault="00227155" w:rsidP="00D442CE">
            <w:pPr>
              <w:pStyle w:val="TableParagraph"/>
              <w:ind w:left="66" w:right="90"/>
              <w:jc w:val="both"/>
              <w:rPr>
                <w:sz w:val="24"/>
                <w:szCs w:val="24"/>
                <w:lang w:val="it-IT"/>
              </w:rPr>
            </w:pPr>
            <w:r w:rsidRPr="00E372FE">
              <w:rPr>
                <w:b/>
                <w:sz w:val="24"/>
                <w:szCs w:val="24"/>
                <w:lang w:val="it-IT"/>
              </w:rPr>
              <w:t>Alto</w:t>
            </w:r>
            <w:r w:rsidRPr="00E372FE">
              <w:rPr>
                <w:b/>
                <w:spacing w:val="-4"/>
                <w:sz w:val="24"/>
                <w:szCs w:val="24"/>
                <w:lang w:val="it-IT"/>
              </w:rPr>
              <w:t xml:space="preserve"> </w:t>
            </w:r>
            <w:r w:rsidRPr="00E372FE">
              <w:rPr>
                <w:b/>
                <w:sz w:val="24"/>
                <w:szCs w:val="24"/>
                <w:lang w:val="it-IT"/>
              </w:rPr>
              <w:t>(5):</w:t>
            </w:r>
            <w:r w:rsidRPr="00E372FE">
              <w:rPr>
                <w:b/>
                <w:spacing w:val="-1"/>
                <w:sz w:val="24"/>
                <w:szCs w:val="24"/>
                <w:lang w:val="it-IT"/>
              </w:rPr>
              <w:t xml:space="preserve"> </w:t>
            </w:r>
            <w:r w:rsidRPr="00E372FE">
              <w:rPr>
                <w:sz w:val="24"/>
                <w:szCs w:val="24"/>
                <w:lang w:val="it-IT"/>
              </w:rPr>
              <w:t>attività</w:t>
            </w:r>
            <w:r w:rsidRPr="00E372FE">
              <w:rPr>
                <w:spacing w:val="-5"/>
                <w:sz w:val="24"/>
                <w:szCs w:val="24"/>
                <w:lang w:val="it-IT"/>
              </w:rPr>
              <w:t xml:space="preserve"> </w:t>
            </w:r>
            <w:r w:rsidRPr="00E372FE">
              <w:rPr>
                <w:sz w:val="24"/>
                <w:szCs w:val="24"/>
                <w:lang w:val="it-IT"/>
              </w:rPr>
              <w:t>con</w:t>
            </w:r>
            <w:r w:rsidRPr="00E372FE">
              <w:rPr>
                <w:spacing w:val="-6"/>
                <w:sz w:val="24"/>
                <w:szCs w:val="24"/>
                <w:lang w:val="it-IT"/>
              </w:rPr>
              <w:t xml:space="preserve"> </w:t>
            </w:r>
            <w:r w:rsidRPr="00E372FE">
              <w:rPr>
                <w:sz w:val="24"/>
                <w:szCs w:val="24"/>
                <w:lang w:val="it-IT"/>
              </w:rPr>
              <w:t>evento</w:t>
            </w:r>
            <w:r w:rsidRPr="00E372FE">
              <w:rPr>
                <w:spacing w:val="-6"/>
                <w:sz w:val="24"/>
                <w:szCs w:val="24"/>
                <w:lang w:val="it-IT"/>
              </w:rPr>
              <w:t xml:space="preserve"> </w:t>
            </w:r>
            <w:r w:rsidRPr="00E372FE">
              <w:rPr>
                <w:sz w:val="24"/>
                <w:szCs w:val="24"/>
                <w:lang w:val="it-IT"/>
              </w:rPr>
              <w:t>di</w:t>
            </w:r>
            <w:r w:rsidRPr="00E372FE">
              <w:rPr>
                <w:spacing w:val="-5"/>
                <w:sz w:val="24"/>
                <w:szCs w:val="24"/>
                <w:lang w:val="it-IT"/>
              </w:rPr>
              <w:t xml:space="preserve"> </w:t>
            </w:r>
            <w:r w:rsidRPr="00E372FE">
              <w:rPr>
                <w:sz w:val="24"/>
                <w:szCs w:val="24"/>
                <w:lang w:val="it-IT"/>
              </w:rPr>
              <w:t>rischio</w:t>
            </w:r>
            <w:r w:rsidRPr="00E372FE">
              <w:rPr>
                <w:spacing w:val="-3"/>
                <w:sz w:val="24"/>
                <w:szCs w:val="24"/>
                <w:lang w:val="it-IT"/>
              </w:rPr>
              <w:t xml:space="preserve"> </w:t>
            </w:r>
            <w:r w:rsidRPr="00E372FE">
              <w:rPr>
                <w:sz w:val="24"/>
                <w:szCs w:val="24"/>
                <w:lang w:val="it-IT"/>
              </w:rPr>
              <w:t>che</w:t>
            </w:r>
            <w:r w:rsidRPr="00E372FE">
              <w:rPr>
                <w:spacing w:val="-6"/>
                <w:sz w:val="24"/>
                <w:szCs w:val="24"/>
                <w:lang w:val="it-IT"/>
              </w:rPr>
              <w:t xml:space="preserve"> </w:t>
            </w:r>
            <w:r w:rsidRPr="00E372FE">
              <w:rPr>
                <w:sz w:val="24"/>
                <w:szCs w:val="24"/>
                <w:lang w:val="it-IT"/>
              </w:rPr>
              <w:t>impatta</w:t>
            </w:r>
            <w:r w:rsidRPr="00E372FE">
              <w:rPr>
                <w:spacing w:val="-5"/>
                <w:sz w:val="24"/>
                <w:szCs w:val="24"/>
                <w:lang w:val="it-IT"/>
              </w:rPr>
              <w:t xml:space="preserve"> </w:t>
            </w:r>
            <w:r w:rsidRPr="00E372FE">
              <w:rPr>
                <w:sz w:val="24"/>
                <w:szCs w:val="24"/>
                <w:lang w:val="it-IT"/>
              </w:rPr>
              <w:t>direttamente</w:t>
            </w:r>
            <w:r w:rsidRPr="00E372FE">
              <w:rPr>
                <w:spacing w:val="-5"/>
                <w:sz w:val="24"/>
                <w:szCs w:val="24"/>
                <w:lang w:val="it-IT"/>
              </w:rPr>
              <w:t xml:space="preserve"> </w:t>
            </w:r>
            <w:r w:rsidRPr="00E372FE">
              <w:rPr>
                <w:sz w:val="24"/>
                <w:szCs w:val="24"/>
                <w:lang w:val="it-IT"/>
              </w:rPr>
              <w:t>sulla</w:t>
            </w:r>
            <w:r w:rsidRPr="00E372FE">
              <w:rPr>
                <w:spacing w:val="-4"/>
                <w:sz w:val="24"/>
                <w:szCs w:val="24"/>
                <w:lang w:val="it-IT"/>
              </w:rPr>
              <w:t xml:space="preserve"> </w:t>
            </w:r>
            <w:r w:rsidR="00D442CE" w:rsidRPr="00E372FE">
              <w:rPr>
                <w:spacing w:val="-4"/>
                <w:sz w:val="24"/>
                <w:szCs w:val="24"/>
                <w:lang w:val="it-IT"/>
              </w:rPr>
              <w:t>c</w:t>
            </w:r>
            <w:r w:rsidRPr="00E372FE">
              <w:rPr>
                <w:sz w:val="24"/>
                <w:szCs w:val="24"/>
                <w:lang w:val="it-IT"/>
              </w:rPr>
              <w:t>ategoria</w:t>
            </w:r>
          </w:p>
        </w:tc>
      </w:tr>
      <w:tr w:rsidR="00DE0625" w:rsidRPr="00E372FE" w14:paraId="56493EB2" w14:textId="77777777" w:rsidTr="00206EF9">
        <w:trPr>
          <w:trHeight w:val="242"/>
        </w:trPr>
        <w:tc>
          <w:tcPr>
            <w:tcW w:w="1922" w:type="dxa"/>
            <w:vMerge/>
            <w:tcBorders>
              <w:top w:val="nil"/>
              <w:bottom w:val="single" w:sz="8" w:space="0" w:color="000000"/>
            </w:tcBorders>
            <w:shd w:val="clear" w:color="auto" w:fill="D9D9D9"/>
          </w:tcPr>
          <w:p w14:paraId="0E4C6B45" w14:textId="77777777" w:rsidR="00DE0625" w:rsidRPr="00E372FE" w:rsidRDefault="00DE0625" w:rsidP="00DE0625">
            <w:pPr>
              <w:rPr>
                <w:rFonts w:ascii="Calibri" w:hAnsi="Calibri" w:cs="Calibri"/>
                <w:sz w:val="24"/>
                <w:szCs w:val="24"/>
                <w:lang w:val="it-IT"/>
              </w:rPr>
            </w:pPr>
          </w:p>
        </w:tc>
        <w:tc>
          <w:tcPr>
            <w:tcW w:w="6964" w:type="dxa"/>
          </w:tcPr>
          <w:p w14:paraId="24BBDE3B" w14:textId="697516AC" w:rsidR="00DE0625" w:rsidRPr="00E372FE" w:rsidRDefault="00DE0625" w:rsidP="00DE0625">
            <w:pPr>
              <w:pStyle w:val="TableParagraph"/>
              <w:spacing w:line="191" w:lineRule="exact"/>
              <w:ind w:left="66" w:right="374"/>
              <w:jc w:val="both"/>
              <w:rPr>
                <w:sz w:val="24"/>
                <w:szCs w:val="24"/>
                <w:lang w:val="it-IT"/>
              </w:rPr>
            </w:pPr>
            <w:r w:rsidRPr="00E372FE">
              <w:rPr>
                <w:b/>
                <w:sz w:val="24"/>
                <w:szCs w:val="24"/>
                <w:lang w:val="it-IT"/>
              </w:rPr>
              <w:t>Medio</w:t>
            </w:r>
            <w:r w:rsidRPr="00E372FE">
              <w:rPr>
                <w:b/>
                <w:spacing w:val="-5"/>
                <w:sz w:val="24"/>
                <w:szCs w:val="24"/>
                <w:lang w:val="it-IT"/>
              </w:rPr>
              <w:t xml:space="preserve"> </w:t>
            </w:r>
            <w:r w:rsidRPr="00E372FE">
              <w:rPr>
                <w:b/>
                <w:sz w:val="24"/>
                <w:szCs w:val="24"/>
                <w:lang w:val="it-IT"/>
              </w:rPr>
              <w:t>(3):</w:t>
            </w:r>
            <w:r w:rsidRPr="00E372FE">
              <w:rPr>
                <w:b/>
                <w:spacing w:val="-3"/>
                <w:sz w:val="24"/>
                <w:szCs w:val="24"/>
                <w:lang w:val="it-IT"/>
              </w:rPr>
              <w:t xml:space="preserve"> </w:t>
            </w:r>
            <w:r w:rsidRPr="00E372FE">
              <w:rPr>
                <w:sz w:val="24"/>
                <w:szCs w:val="24"/>
                <w:lang w:val="it-IT"/>
              </w:rPr>
              <w:t>attività</w:t>
            </w:r>
            <w:r w:rsidRPr="00E372FE">
              <w:rPr>
                <w:spacing w:val="-5"/>
                <w:sz w:val="24"/>
                <w:szCs w:val="24"/>
                <w:lang w:val="it-IT"/>
              </w:rPr>
              <w:t xml:space="preserve"> </w:t>
            </w:r>
            <w:r w:rsidRPr="00E372FE">
              <w:rPr>
                <w:sz w:val="24"/>
                <w:szCs w:val="24"/>
                <w:lang w:val="it-IT"/>
              </w:rPr>
              <w:t>con</w:t>
            </w:r>
            <w:r w:rsidRPr="00E372FE">
              <w:rPr>
                <w:spacing w:val="-5"/>
                <w:sz w:val="24"/>
                <w:szCs w:val="24"/>
                <w:lang w:val="it-IT"/>
              </w:rPr>
              <w:t xml:space="preserve"> </w:t>
            </w:r>
            <w:r w:rsidRPr="00E372FE">
              <w:rPr>
                <w:sz w:val="24"/>
                <w:szCs w:val="24"/>
                <w:lang w:val="it-IT"/>
              </w:rPr>
              <w:t>evento</w:t>
            </w:r>
            <w:r w:rsidRPr="00E372FE">
              <w:rPr>
                <w:spacing w:val="-7"/>
                <w:sz w:val="24"/>
                <w:szCs w:val="24"/>
                <w:lang w:val="it-IT"/>
              </w:rPr>
              <w:t xml:space="preserve"> </w:t>
            </w:r>
            <w:r w:rsidRPr="00E372FE">
              <w:rPr>
                <w:sz w:val="24"/>
                <w:szCs w:val="24"/>
                <w:lang w:val="it-IT"/>
              </w:rPr>
              <w:t>di</w:t>
            </w:r>
            <w:r w:rsidRPr="00E372FE">
              <w:rPr>
                <w:spacing w:val="-6"/>
                <w:sz w:val="24"/>
                <w:szCs w:val="24"/>
                <w:lang w:val="it-IT"/>
              </w:rPr>
              <w:t xml:space="preserve"> </w:t>
            </w:r>
            <w:r w:rsidRPr="00E372FE">
              <w:rPr>
                <w:sz w:val="24"/>
                <w:szCs w:val="24"/>
                <w:lang w:val="it-IT"/>
              </w:rPr>
              <w:t>rischio</w:t>
            </w:r>
            <w:r w:rsidRPr="00E372FE">
              <w:rPr>
                <w:spacing w:val="-5"/>
                <w:sz w:val="24"/>
                <w:szCs w:val="24"/>
                <w:lang w:val="it-IT"/>
              </w:rPr>
              <w:t xml:space="preserve"> </w:t>
            </w:r>
            <w:r w:rsidRPr="00E372FE">
              <w:rPr>
                <w:sz w:val="24"/>
                <w:szCs w:val="24"/>
                <w:lang w:val="it-IT"/>
              </w:rPr>
              <w:t>che</w:t>
            </w:r>
            <w:r w:rsidRPr="00E372FE">
              <w:rPr>
                <w:spacing w:val="-5"/>
                <w:sz w:val="24"/>
                <w:szCs w:val="24"/>
                <w:lang w:val="it-IT"/>
              </w:rPr>
              <w:t xml:space="preserve"> </w:t>
            </w:r>
            <w:r w:rsidRPr="00E372FE">
              <w:rPr>
                <w:sz w:val="24"/>
                <w:szCs w:val="24"/>
                <w:lang w:val="it-IT"/>
              </w:rPr>
              <w:t>impatta</w:t>
            </w:r>
            <w:r w:rsidRPr="00E372FE">
              <w:rPr>
                <w:spacing w:val="-3"/>
                <w:sz w:val="24"/>
                <w:szCs w:val="24"/>
                <w:lang w:val="it-IT"/>
              </w:rPr>
              <w:t xml:space="preserve"> </w:t>
            </w:r>
            <w:r w:rsidRPr="00E372FE">
              <w:rPr>
                <w:sz w:val="24"/>
                <w:szCs w:val="24"/>
                <w:lang w:val="it-IT"/>
              </w:rPr>
              <w:t>indirettamente</w:t>
            </w:r>
            <w:r w:rsidRPr="00E372FE">
              <w:rPr>
                <w:spacing w:val="-5"/>
                <w:sz w:val="24"/>
                <w:szCs w:val="24"/>
                <w:lang w:val="it-IT"/>
              </w:rPr>
              <w:t xml:space="preserve"> </w:t>
            </w:r>
            <w:r w:rsidRPr="00E372FE">
              <w:rPr>
                <w:sz w:val="24"/>
                <w:szCs w:val="24"/>
                <w:lang w:val="it-IT"/>
              </w:rPr>
              <w:t>sulla</w:t>
            </w:r>
            <w:r w:rsidRPr="00E372FE">
              <w:rPr>
                <w:spacing w:val="-3"/>
                <w:sz w:val="24"/>
                <w:szCs w:val="24"/>
                <w:lang w:val="it-IT"/>
              </w:rPr>
              <w:t xml:space="preserve"> </w:t>
            </w:r>
            <w:r w:rsidRPr="00E372FE">
              <w:rPr>
                <w:sz w:val="24"/>
                <w:szCs w:val="24"/>
                <w:lang w:val="it-IT"/>
              </w:rPr>
              <w:t>categoria</w:t>
            </w:r>
          </w:p>
        </w:tc>
      </w:tr>
      <w:tr w:rsidR="00DE0625" w:rsidRPr="00E372FE" w14:paraId="4EB5DD76" w14:textId="77777777" w:rsidTr="00206EF9">
        <w:trPr>
          <w:trHeight w:val="255"/>
        </w:trPr>
        <w:tc>
          <w:tcPr>
            <w:tcW w:w="1922" w:type="dxa"/>
            <w:vMerge/>
            <w:tcBorders>
              <w:top w:val="nil"/>
              <w:bottom w:val="single" w:sz="8" w:space="0" w:color="000000"/>
            </w:tcBorders>
            <w:shd w:val="clear" w:color="auto" w:fill="D9D9D9"/>
          </w:tcPr>
          <w:p w14:paraId="52F71485" w14:textId="77777777" w:rsidR="00DE0625" w:rsidRPr="00E372FE" w:rsidRDefault="00DE0625" w:rsidP="00DE0625">
            <w:pPr>
              <w:rPr>
                <w:rFonts w:ascii="Calibri" w:hAnsi="Calibri" w:cs="Calibri"/>
                <w:sz w:val="24"/>
                <w:szCs w:val="24"/>
                <w:lang w:val="it-IT"/>
              </w:rPr>
            </w:pPr>
          </w:p>
        </w:tc>
        <w:tc>
          <w:tcPr>
            <w:tcW w:w="6964" w:type="dxa"/>
            <w:tcBorders>
              <w:bottom w:val="single" w:sz="8" w:space="0" w:color="000000"/>
            </w:tcBorders>
          </w:tcPr>
          <w:p w14:paraId="6BDB14B2" w14:textId="77777777" w:rsidR="00DE0625" w:rsidRPr="00E372FE" w:rsidRDefault="00DE0625" w:rsidP="00DE0625">
            <w:pPr>
              <w:pStyle w:val="TableParagraph"/>
              <w:spacing w:line="191" w:lineRule="exact"/>
              <w:ind w:left="2869" w:right="374" w:hanging="2803"/>
              <w:rPr>
                <w:sz w:val="24"/>
                <w:szCs w:val="24"/>
                <w:lang w:val="it-IT"/>
              </w:rPr>
            </w:pPr>
            <w:r w:rsidRPr="00E372FE">
              <w:rPr>
                <w:b/>
                <w:sz w:val="24"/>
                <w:szCs w:val="24"/>
                <w:lang w:val="it-IT"/>
              </w:rPr>
              <w:t>Basso</w:t>
            </w:r>
            <w:r w:rsidRPr="00E372FE">
              <w:rPr>
                <w:b/>
                <w:spacing w:val="-4"/>
                <w:sz w:val="24"/>
                <w:szCs w:val="24"/>
                <w:lang w:val="it-IT"/>
              </w:rPr>
              <w:t xml:space="preserve"> </w:t>
            </w:r>
            <w:r w:rsidRPr="00E372FE">
              <w:rPr>
                <w:b/>
                <w:sz w:val="24"/>
                <w:szCs w:val="24"/>
                <w:lang w:val="it-IT"/>
              </w:rPr>
              <w:t>(1):</w:t>
            </w:r>
            <w:r w:rsidRPr="00E372FE">
              <w:rPr>
                <w:b/>
                <w:spacing w:val="-4"/>
                <w:sz w:val="24"/>
                <w:szCs w:val="24"/>
                <w:lang w:val="it-IT"/>
              </w:rPr>
              <w:t xml:space="preserve"> </w:t>
            </w:r>
            <w:r w:rsidRPr="00E372FE">
              <w:rPr>
                <w:sz w:val="24"/>
                <w:szCs w:val="24"/>
                <w:lang w:val="it-IT"/>
              </w:rPr>
              <w:t>attività</w:t>
            </w:r>
            <w:r w:rsidRPr="00E372FE">
              <w:rPr>
                <w:spacing w:val="-3"/>
                <w:sz w:val="24"/>
                <w:szCs w:val="24"/>
                <w:lang w:val="it-IT"/>
              </w:rPr>
              <w:t xml:space="preserve"> </w:t>
            </w:r>
            <w:r w:rsidRPr="00E372FE">
              <w:rPr>
                <w:sz w:val="24"/>
                <w:szCs w:val="24"/>
                <w:lang w:val="it-IT"/>
              </w:rPr>
              <w:t>con</w:t>
            </w:r>
            <w:r w:rsidRPr="00E372FE">
              <w:rPr>
                <w:spacing w:val="-6"/>
                <w:sz w:val="24"/>
                <w:szCs w:val="24"/>
                <w:lang w:val="it-IT"/>
              </w:rPr>
              <w:t xml:space="preserve"> </w:t>
            </w:r>
            <w:r w:rsidRPr="00E372FE">
              <w:rPr>
                <w:sz w:val="24"/>
                <w:szCs w:val="24"/>
                <w:lang w:val="it-IT"/>
              </w:rPr>
              <w:t>evento</w:t>
            </w:r>
            <w:r w:rsidRPr="00E372FE">
              <w:rPr>
                <w:spacing w:val="-6"/>
                <w:sz w:val="24"/>
                <w:szCs w:val="24"/>
                <w:lang w:val="it-IT"/>
              </w:rPr>
              <w:t xml:space="preserve"> </w:t>
            </w:r>
            <w:r w:rsidRPr="00E372FE">
              <w:rPr>
                <w:sz w:val="24"/>
                <w:szCs w:val="24"/>
                <w:lang w:val="it-IT"/>
              </w:rPr>
              <w:t>di</w:t>
            </w:r>
            <w:r w:rsidRPr="00E372FE">
              <w:rPr>
                <w:spacing w:val="-4"/>
                <w:sz w:val="24"/>
                <w:szCs w:val="24"/>
                <w:lang w:val="it-IT"/>
              </w:rPr>
              <w:t xml:space="preserve"> </w:t>
            </w:r>
            <w:r w:rsidRPr="00E372FE">
              <w:rPr>
                <w:sz w:val="24"/>
                <w:szCs w:val="24"/>
                <w:lang w:val="it-IT"/>
              </w:rPr>
              <w:t>rischio</w:t>
            </w:r>
            <w:r w:rsidRPr="00E372FE">
              <w:rPr>
                <w:spacing w:val="-5"/>
                <w:sz w:val="24"/>
                <w:szCs w:val="24"/>
                <w:lang w:val="it-IT"/>
              </w:rPr>
              <w:t xml:space="preserve"> </w:t>
            </w:r>
            <w:r w:rsidRPr="00E372FE">
              <w:rPr>
                <w:sz w:val="24"/>
                <w:szCs w:val="24"/>
                <w:lang w:val="it-IT"/>
              </w:rPr>
              <w:t>che</w:t>
            </w:r>
            <w:r w:rsidRPr="00E372FE">
              <w:rPr>
                <w:spacing w:val="-6"/>
                <w:sz w:val="24"/>
                <w:szCs w:val="24"/>
                <w:lang w:val="it-IT"/>
              </w:rPr>
              <w:t xml:space="preserve"> </w:t>
            </w:r>
            <w:r w:rsidRPr="00E372FE">
              <w:rPr>
                <w:sz w:val="24"/>
                <w:szCs w:val="24"/>
                <w:lang w:val="it-IT"/>
              </w:rPr>
              <w:t>non</w:t>
            </w:r>
            <w:r w:rsidRPr="00E372FE">
              <w:rPr>
                <w:spacing w:val="-3"/>
                <w:sz w:val="24"/>
                <w:szCs w:val="24"/>
                <w:lang w:val="it-IT"/>
              </w:rPr>
              <w:t xml:space="preserve"> </w:t>
            </w:r>
            <w:r w:rsidRPr="00E372FE">
              <w:rPr>
                <w:sz w:val="24"/>
                <w:szCs w:val="24"/>
                <w:lang w:val="it-IT"/>
              </w:rPr>
              <w:t>impatta</w:t>
            </w:r>
            <w:r w:rsidRPr="00E372FE">
              <w:rPr>
                <w:spacing w:val="-4"/>
                <w:sz w:val="24"/>
                <w:szCs w:val="24"/>
                <w:lang w:val="it-IT"/>
              </w:rPr>
              <w:t xml:space="preserve"> </w:t>
            </w:r>
            <w:r w:rsidRPr="00E372FE">
              <w:rPr>
                <w:sz w:val="24"/>
                <w:szCs w:val="24"/>
                <w:lang w:val="it-IT"/>
              </w:rPr>
              <w:t>sulla</w:t>
            </w:r>
            <w:r w:rsidRPr="00E372FE">
              <w:rPr>
                <w:spacing w:val="-4"/>
                <w:sz w:val="24"/>
                <w:szCs w:val="24"/>
                <w:lang w:val="it-IT"/>
              </w:rPr>
              <w:t xml:space="preserve"> </w:t>
            </w:r>
            <w:r w:rsidRPr="00E372FE">
              <w:rPr>
                <w:sz w:val="24"/>
                <w:szCs w:val="24"/>
                <w:lang w:val="it-IT"/>
              </w:rPr>
              <w:t>categoria</w:t>
            </w:r>
          </w:p>
        </w:tc>
      </w:tr>
      <w:tr w:rsidR="00DE0625" w:rsidRPr="00E372FE" w14:paraId="6FE76F7F" w14:textId="77777777" w:rsidTr="00206EF9">
        <w:trPr>
          <w:trHeight w:val="382"/>
        </w:trPr>
        <w:tc>
          <w:tcPr>
            <w:tcW w:w="8886" w:type="dxa"/>
            <w:gridSpan w:val="2"/>
            <w:tcBorders>
              <w:top w:val="single" w:sz="8" w:space="0" w:color="000000"/>
            </w:tcBorders>
          </w:tcPr>
          <w:p w14:paraId="31FDC7D1" w14:textId="77777777" w:rsidR="00DE0625" w:rsidRPr="00E372FE" w:rsidRDefault="00DE0625" w:rsidP="00DD0A16">
            <w:pPr>
              <w:pStyle w:val="TableParagraph"/>
              <w:ind w:left="76"/>
              <w:rPr>
                <w:sz w:val="24"/>
                <w:szCs w:val="24"/>
              </w:rPr>
            </w:pPr>
            <w:r w:rsidRPr="00E372FE">
              <w:rPr>
                <w:sz w:val="24"/>
                <w:szCs w:val="24"/>
              </w:rPr>
              <w:t>In</w:t>
            </w:r>
            <w:r w:rsidRPr="00E372FE">
              <w:rPr>
                <w:spacing w:val="-6"/>
                <w:sz w:val="24"/>
                <w:szCs w:val="24"/>
              </w:rPr>
              <w:t xml:space="preserve"> </w:t>
            </w:r>
            <w:r w:rsidRPr="00E372FE">
              <w:rPr>
                <w:sz w:val="24"/>
                <w:szCs w:val="24"/>
              </w:rPr>
              <w:t>tale</w:t>
            </w:r>
            <w:r w:rsidRPr="00E372FE">
              <w:rPr>
                <w:spacing w:val="-5"/>
                <w:sz w:val="24"/>
                <w:szCs w:val="24"/>
              </w:rPr>
              <w:t xml:space="preserve"> </w:t>
            </w:r>
            <w:r w:rsidRPr="00E372FE">
              <w:rPr>
                <w:sz w:val="24"/>
                <w:szCs w:val="24"/>
              </w:rPr>
              <w:t>contesto,</w:t>
            </w:r>
            <w:r w:rsidRPr="00E372FE">
              <w:rPr>
                <w:spacing w:val="-3"/>
                <w:sz w:val="24"/>
                <w:szCs w:val="24"/>
              </w:rPr>
              <w:t xml:space="preserve"> </w:t>
            </w:r>
            <w:r w:rsidRPr="00E372FE">
              <w:rPr>
                <w:sz w:val="24"/>
                <w:szCs w:val="24"/>
              </w:rPr>
              <w:t>la</w:t>
            </w:r>
            <w:r w:rsidRPr="00E372FE">
              <w:rPr>
                <w:spacing w:val="-5"/>
                <w:sz w:val="24"/>
                <w:szCs w:val="24"/>
              </w:rPr>
              <w:t xml:space="preserve"> </w:t>
            </w:r>
            <w:r w:rsidRPr="00E372FE">
              <w:rPr>
                <w:sz w:val="24"/>
                <w:szCs w:val="24"/>
              </w:rPr>
              <w:t>valutazione</w:t>
            </w:r>
            <w:r w:rsidRPr="00E372FE">
              <w:rPr>
                <w:spacing w:val="-6"/>
                <w:sz w:val="24"/>
                <w:szCs w:val="24"/>
              </w:rPr>
              <w:t xml:space="preserve"> </w:t>
            </w:r>
            <w:r w:rsidRPr="00E372FE">
              <w:rPr>
                <w:sz w:val="24"/>
                <w:szCs w:val="24"/>
              </w:rPr>
              <w:t>dell’impatto</w:t>
            </w:r>
            <w:r w:rsidRPr="00E372FE">
              <w:rPr>
                <w:spacing w:val="-5"/>
                <w:sz w:val="24"/>
                <w:szCs w:val="24"/>
              </w:rPr>
              <w:t xml:space="preserve"> </w:t>
            </w:r>
            <w:r w:rsidRPr="00E372FE">
              <w:rPr>
                <w:sz w:val="24"/>
                <w:szCs w:val="24"/>
              </w:rPr>
              <w:t>complessivo</w:t>
            </w:r>
            <w:r w:rsidRPr="00E372FE">
              <w:rPr>
                <w:spacing w:val="-5"/>
                <w:sz w:val="24"/>
                <w:szCs w:val="24"/>
              </w:rPr>
              <w:t xml:space="preserve"> </w:t>
            </w:r>
            <w:r w:rsidRPr="00E372FE">
              <w:rPr>
                <w:sz w:val="24"/>
                <w:szCs w:val="24"/>
              </w:rPr>
              <w:t>sarà</w:t>
            </w:r>
            <w:r w:rsidRPr="00E372FE">
              <w:rPr>
                <w:spacing w:val="-3"/>
                <w:sz w:val="24"/>
                <w:szCs w:val="24"/>
              </w:rPr>
              <w:t xml:space="preserve"> </w:t>
            </w:r>
            <w:r w:rsidRPr="00E372FE">
              <w:rPr>
                <w:sz w:val="24"/>
                <w:szCs w:val="24"/>
              </w:rPr>
              <w:t>pari</w:t>
            </w:r>
            <w:r w:rsidRPr="00E372FE">
              <w:rPr>
                <w:spacing w:val="-3"/>
                <w:sz w:val="24"/>
                <w:szCs w:val="24"/>
              </w:rPr>
              <w:t xml:space="preserve"> </w:t>
            </w:r>
            <w:r w:rsidRPr="00E372FE">
              <w:rPr>
                <w:sz w:val="24"/>
                <w:szCs w:val="24"/>
              </w:rPr>
              <w:t>al</w:t>
            </w:r>
            <w:r w:rsidRPr="00E372FE">
              <w:rPr>
                <w:spacing w:val="-6"/>
                <w:sz w:val="24"/>
                <w:szCs w:val="24"/>
              </w:rPr>
              <w:t xml:space="preserve"> </w:t>
            </w:r>
            <w:r w:rsidRPr="00E372FE">
              <w:rPr>
                <w:sz w:val="24"/>
                <w:szCs w:val="24"/>
              </w:rPr>
              <w:t>valore</w:t>
            </w:r>
            <w:r w:rsidRPr="00E372FE">
              <w:rPr>
                <w:spacing w:val="-3"/>
                <w:sz w:val="24"/>
                <w:szCs w:val="24"/>
              </w:rPr>
              <w:t xml:space="preserve"> </w:t>
            </w:r>
            <w:r w:rsidRPr="00E372FE">
              <w:rPr>
                <w:sz w:val="24"/>
                <w:szCs w:val="24"/>
              </w:rPr>
              <w:t>assegnato</w:t>
            </w:r>
            <w:r w:rsidRPr="00E372FE">
              <w:rPr>
                <w:spacing w:val="-6"/>
                <w:sz w:val="24"/>
                <w:szCs w:val="24"/>
              </w:rPr>
              <w:t xml:space="preserve"> </w:t>
            </w:r>
            <w:r w:rsidRPr="00E372FE">
              <w:rPr>
                <w:sz w:val="24"/>
                <w:szCs w:val="24"/>
              </w:rPr>
              <w:t>alla</w:t>
            </w:r>
            <w:r w:rsidRPr="00E372FE">
              <w:rPr>
                <w:spacing w:val="-3"/>
                <w:sz w:val="24"/>
                <w:szCs w:val="24"/>
              </w:rPr>
              <w:t xml:space="preserve"> </w:t>
            </w:r>
            <w:r w:rsidRPr="00E372FE">
              <w:rPr>
                <w:sz w:val="24"/>
                <w:szCs w:val="24"/>
              </w:rPr>
              <w:t>categoria</w:t>
            </w:r>
            <w:r w:rsidRPr="00E372FE">
              <w:rPr>
                <w:spacing w:val="-3"/>
                <w:sz w:val="24"/>
                <w:szCs w:val="24"/>
              </w:rPr>
              <w:t xml:space="preserve"> </w:t>
            </w:r>
            <w:r w:rsidRPr="00E372FE">
              <w:rPr>
                <w:sz w:val="24"/>
                <w:szCs w:val="24"/>
              </w:rPr>
              <w:t>con</w:t>
            </w:r>
            <w:r w:rsidRPr="00E372FE">
              <w:rPr>
                <w:spacing w:val="-6"/>
                <w:sz w:val="24"/>
                <w:szCs w:val="24"/>
              </w:rPr>
              <w:t xml:space="preserve"> </w:t>
            </w:r>
            <w:r w:rsidRPr="00E372FE">
              <w:rPr>
                <w:sz w:val="24"/>
                <w:szCs w:val="24"/>
              </w:rPr>
              <w:t>valutazione</w:t>
            </w:r>
            <w:r w:rsidRPr="00E372FE">
              <w:rPr>
                <w:spacing w:val="-5"/>
                <w:sz w:val="24"/>
                <w:szCs w:val="24"/>
              </w:rPr>
              <w:t xml:space="preserve"> </w:t>
            </w:r>
            <w:r w:rsidRPr="00E372FE">
              <w:rPr>
                <w:sz w:val="24"/>
                <w:szCs w:val="24"/>
              </w:rPr>
              <w:t>maggiore.</w:t>
            </w:r>
          </w:p>
        </w:tc>
      </w:tr>
    </w:tbl>
    <w:p w14:paraId="18412028" w14:textId="77777777" w:rsidR="00227155" w:rsidRPr="00E372FE" w:rsidRDefault="00227155" w:rsidP="00095AAF">
      <w:pPr>
        <w:tabs>
          <w:tab w:val="num" w:pos="426"/>
          <w:tab w:val="left" w:pos="1224"/>
        </w:tabs>
        <w:autoSpaceDN w:val="0"/>
        <w:spacing w:line="240" w:lineRule="auto"/>
        <w:jc w:val="both"/>
        <w:rPr>
          <w:rFonts w:ascii="Calibri" w:eastAsia="Aptos" w:hAnsi="Calibri" w:cs="Calibri"/>
        </w:rPr>
      </w:pPr>
    </w:p>
    <w:tbl>
      <w:tblPr>
        <w:tblStyle w:val="Grigliatabella"/>
        <w:tblW w:w="0" w:type="auto"/>
        <w:tblInd w:w="846" w:type="dxa"/>
        <w:tblLook w:val="04A0" w:firstRow="1" w:lastRow="0" w:firstColumn="1" w:lastColumn="0" w:noHBand="0" w:noVBand="1"/>
      </w:tblPr>
      <w:tblGrid>
        <w:gridCol w:w="2590"/>
        <w:gridCol w:w="2061"/>
        <w:gridCol w:w="2070"/>
        <w:gridCol w:w="2061"/>
      </w:tblGrid>
      <w:tr w:rsidR="002D2EB5" w:rsidRPr="00E372FE" w14:paraId="36F34B35" w14:textId="77777777" w:rsidTr="00DD0A16">
        <w:tc>
          <w:tcPr>
            <w:tcW w:w="1743" w:type="dxa"/>
          </w:tcPr>
          <w:p w14:paraId="5204E1E6" w14:textId="38FDE4D4" w:rsidR="00D501CC" w:rsidRPr="00E372FE" w:rsidRDefault="00D501CC" w:rsidP="00095AAF">
            <w:pPr>
              <w:tabs>
                <w:tab w:val="num" w:pos="426"/>
                <w:tab w:val="left" w:pos="1224"/>
              </w:tabs>
              <w:autoSpaceDN w:val="0"/>
              <w:jc w:val="both"/>
              <w:rPr>
                <w:rFonts w:ascii="Calibri" w:eastAsia="Aptos" w:hAnsi="Calibri" w:cs="Calibri"/>
                <w:b/>
                <w:bCs/>
              </w:rPr>
            </w:pPr>
            <w:r w:rsidRPr="00E372FE">
              <w:rPr>
                <w:rFonts w:ascii="Calibri" w:eastAsia="Aptos" w:hAnsi="Calibri" w:cs="Calibri"/>
                <w:b/>
                <w:bCs/>
              </w:rPr>
              <w:t>PROBABILITA’/IMPATTO</w:t>
            </w:r>
          </w:p>
        </w:tc>
        <w:tc>
          <w:tcPr>
            <w:tcW w:w="2346" w:type="dxa"/>
            <w:shd w:val="clear" w:color="auto" w:fill="92D050"/>
          </w:tcPr>
          <w:p w14:paraId="205B1A16" w14:textId="2E76872E" w:rsidR="00D501CC" w:rsidRPr="00E372FE" w:rsidRDefault="00D501CC" w:rsidP="00095AAF">
            <w:pPr>
              <w:tabs>
                <w:tab w:val="num" w:pos="426"/>
                <w:tab w:val="left" w:pos="1224"/>
              </w:tabs>
              <w:autoSpaceDN w:val="0"/>
              <w:jc w:val="both"/>
              <w:rPr>
                <w:rFonts w:ascii="Calibri" w:eastAsia="Aptos" w:hAnsi="Calibri" w:cs="Calibri"/>
              </w:rPr>
            </w:pPr>
            <w:r w:rsidRPr="00E372FE">
              <w:rPr>
                <w:rFonts w:ascii="Calibri" w:eastAsia="Aptos" w:hAnsi="Calibri" w:cs="Calibri"/>
              </w:rPr>
              <w:t>1 (BASSO)</w:t>
            </w:r>
          </w:p>
        </w:tc>
        <w:tc>
          <w:tcPr>
            <w:tcW w:w="2347" w:type="dxa"/>
            <w:shd w:val="clear" w:color="auto" w:fill="FFC000"/>
          </w:tcPr>
          <w:p w14:paraId="62047630" w14:textId="6D1D1F53" w:rsidR="00D501CC" w:rsidRPr="00E372FE" w:rsidRDefault="00E46334" w:rsidP="00095AAF">
            <w:pPr>
              <w:tabs>
                <w:tab w:val="num" w:pos="426"/>
                <w:tab w:val="left" w:pos="1224"/>
              </w:tabs>
              <w:autoSpaceDN w:val="0"/>
              <w:jc w:val="both"/>
              <w:rPr>
                <w:rFonts w:ascii="Calibri" w:eastAsia="Aptos" w:hAnsi="Calibri" w:cs="Calibri"/>
              </w:rPr>
            </w:pPr>
            <w:r w:rsidRPr="00E372FE">
              <w:rPr>
                <w:rFonts w:ascii="Calibri" w:eastAsia="Aptos" w:hAnsi="Calibri" w:cs="Calibri"/>
              </w:rPr>
              <w:t>3</w:t>
            </w:r>
            <w:r w:rsidR="00D501CC" w:rsidRPr="00E372FE">
              <w:rPr>
                <w:rFonts w:ascii="Calibri" w:eastAsia="Aptos" w:hAnsi="Calibri" w:cs="Calibri"/>
              </w:rPr>
              <w:t xml:space="preserve"> (MEDIO)</w:t>
            </w:r>
          </w:p>
        </w:tc>
        <w:tc>
          <w:tcPr>
            <w:tcW w:w="2346" w:type="dxa"/>
            <w:shd w:val="clear" w:color="auto" w:fill="C00000"/>
          </w:tcPr>
          <w:p w14:paraId="6036F21E" w14:textId="11CF26A3" w:rsidR="00D501CC" w:rsidRPr="00E372FE" w:rsidRDefault="00E46334" w:rsidP="00095AAF">
            <w:pPr>
              <w:tabs>
                <w:tab w:val="num" w:pos="426"/>
                <w:tab w:val="left" w:pos="1224"/>
              </w:tabs>
              <w:autoSpaceDN w:val="0"/>
              <w:jc w:val="both"/>
              <w:rPr>
                <w:rFonts w:ascii="Calibri" w:eastAsia="Aptos" w:hAnsi="Calibri" w:cs="Calibri"/>
              </w:rPr>
            </w:pPr>
            <w:r w:rsidRPr="00E372FE">
              <w:rPr>
                <w:rFonts w:ascii="Calibri" w:eastAsia="Aptos" w:hAnsi="Calibri" w:cs="Calibri"/>
              </w:rPr>
              <w:t>5</w:t>
            </w:r>
            <w:r w:rsidR="00D501CC" w:rsidRPr="00E372FE">
              <w:rPr>
                <w:rFonts w:ascii="Calibri" w:eastAsia="Aptos" w:hAnsi="Calibri" w:cs="Calibri"/>
              </w:rPr>
              <w:t xml:space="preserve"> (ALTO)</w:t>
            </w:r>
          </w:p>
        </w:tc>
      </w:tr>
      <w:tr w:rsidR="002D2EB5" w:rsidRPr="00E372FE" w14:paraId="302D1268" w14:textId="77777777" w:rsidTr="00DD0A16">
        <w:tc>
          <w:tcPr>
            <w:tcW w:w="1743" w:type="dxa"/>
            <w:shd w:val="clear" w:color="auto" w:fill="C00000"/>
          </w:tcPr>
          <w:p w14:paraId="2E98EFB8" w14:textId="06068652" w:rsidR="00D501CC" w:rsidRPr="00E372FE" w:rsidRDefault="005E425F" w:rsidP="00095AAF">
            <w:pPr>
              <w:tabs>
                <w:tab w:val="num" w:pos="426"/>
                <w:tab w:val="left" w:pos="1224"/>
              </w:tabs>
              <w:autoSpaceDN w:val="0"/>
              <w:jc w:val="both"/>
              <w:rPr>
                <w:rFonts w:ascii="Calibri" w:eastAsia="Aptos" w:hAnsi="Calibri" w:cs="Calibri"/>
              </w:rPr>
            </w:pPr>
            <w:r w:rsidRPr="00E372FE">
              <w:rPr>
                <w:rFonts w:ascii="Calibri" w:eastAsia="Aptos" w:hAnsi="Calibri" w:cs="Calibri"/>
              </w:rPr>
              <w:t>5</w:t>
            </w:r>
            <w:r w:rsidR="00D501CC" w:rsidRPr="00E372FE">
              <w:rPr>
                <w:rFonts w:ascii="Calibri" w:eastAsia="Aptos" w:hAnsi="Calibri" w:cs="Calibri"/>
              </w:rPr>
              <w:t xml:space="preserve"> (ALTA)</w:t>
            </w:r>
          </w:p>
        </w:tc>
        <w:tc>
          <w:tcPr>
            <w:tcW w:w="2346" w:type="dxa"/>
            <w:shd w:val="clear" w:color="auto" w:fill="FFC000"/>
          </w:tcPr>
          <w:p w14:paraId="3C3139EA" w14:textId="55B94B15" w:rsidR="00D501CC" w:rsidRPr="00E372FE" w:rsidRDefault="002D2EB5" w:rsidP="00095AAF">
            <w:pPr>
              <w:tabs>
                <w:tab w:val="num" w:pos="426"/>
                <w:tab w:val="left" w:pos="1224"/>
              </w:tabs>
              <w:autoSpaceDN w:val="0"/>
              <w:jc w:val="both"/>
              <w:rPr>
                <w:rFonts w:ascii="Calibri" w:eastAsia="Aptos" w:hAnsi="Calibri" w:cs="Calibri"/>
              </w:rPr>
            </w:pPr>
            <w:r w:rsidRPr="00E372FE">
              <w:rPr>
                <w:rFonts w:ascii="Calibri" w:eastAsia="Aptos" w:hAnsi="Calibri" w:cs="Calibri"/>
              </w:rPr>
              <w:t>RISCHIO MEDIO</w:t>
            </w:r>
          </w:p>
        </w:tc>
        <w:tc>
          <w:tcPr>
            <w:tcW w:w="2347" w:type="dxa"/>
            <w:shd w:val="clear" w:color="auto" w:fill="C00000"/>
          </w:tcPr>
          <w:p w14:paraId="47879834" w14:textId="65877697" w:rsidR="00D501CC" w:rsidRPr="00E372FE" w:rsidRDefault="002D2EB5" w:rsidP="00095AAF">
            <w:pPr>
              <w:tabs>
                <w:tab w:val="num" w:pos="426"/>
                <w:tab w:val="left" w:pos="1224"/>
              </w:tabs>
              <w:autoSpaceDN w:val="0"/>
              <w:jc w:val="both"/>
              <w:rPr>
                <w:rFonts w:ascii="Calibri" w:eastAsia="Aptos" w:hAnsi="Calibri" w:cs="Calibri"/>
              </w:rPr>
            </w:pPr>
            <w:r w:rsidRPr="00E372FE">
              <w:rPr>
                <w:rFonts w:ascii="Calibri" w:eastAsia="Aptos" w:hAnsi="Calibri" w:cs="Calibri"/>
              </w:rPr>
              <w:t>RICHIO ALTO</w:t>
            </w:r>
          </w:p>
        </w:tc>
        <w:tc>
          <w:tcPr>
            <w:tcW w:w="2346" w:type="dxa"/>
            <w:shd w:val="clear" w:color="auto" w:fill="C00000"/>
          </w:tcPr>
          <w:p w14:paraId="37E6E6B2" w14:textId="63799A16" w:rsidR="00D501CC" w:rsidRPr="00E372FE" w:rsidRDefault="002D2EB5" w:rsidP="00095AAF">
            <w:pPr>
              <w:tabs>
                <w:tab w:val="num" w:pos="426"/>
                <w:tab w:val="left" w:pos="1224"/>
              </w:tabs>
              <w:autoSpaceDN w:val="0"/>
              <w:jc w:val="both"/>
              <w:rPr>
                <w:rFonts w:ascii="Calibri" w:eastAsia="Aptos" w:hAnsi="Calibri" w:cs="Calibri"/>
              </w:rPr>
            </w:pPr>
            <w:r w:rsidRPr="00E372FE">
              <w:rPr>
                <w:rFonts w:ascii="Calibri" w:eastAsia="Aptos" w:hAnsi="Calibri" w:cs="Calibri"/>
              </w:rPr>
              <w:t xml:space="preserve">RICHIO </w:t>
            </w:r>
            <w:r w:rsidR="00D501CC" w:rsidRPr="00E372FE">
              <w:rPr>
                <w:rFonts w:ascii="Calibri" w:eastAsia="Aptos" w:hAnsi="Calibri" w:cs="Calibri"/>
              </w:rPr>
              <w:t>ALTO</w:t>
            </w:r>
          </w:p>
        </w:tc>
      </w:tr>
      <w:tr w:rsidR="002D2EB5" w:rsidRPr="00E372FE" w14:paraId="57A55B0D" w14:textId="77777777" w:rsidTr="00DD0A16">
        <w:tc>
          <w:tcPr>
            <w:tcW w:w="1743" w:type="dxa"/>
            <w:shd w:val="clear" w:color="auto" w:fill="FFC000"/>
          </w:tcPr>
          <w:p w14:paraId="4C27EE28" w14:textId="40FC981E" w:rsidR="00D501CC" w:rsidRPr="00E372FE" w:rsidRDefault="00E46334" w:rsidP="00095AAF">
            <w:pPr>
              <w:tabs>
                <w:tab w:val="num" w:pos="426"/>
                <w:tab w:val="left" w:pos="1224"/>
              </w:tabs>
              <w:autoSpaceDN w:val="0"/>
              <w:jc w:val="both"/>
              <w:rPr>
                <w:rFonts w:ascii="Calibri" w:eastAsia="Aptos" w:hAnsi="Calibri" w:cs="Calibri"/>
              </w:rPr>
            </w:pPr>
            <w:r w:rsidRPr="00E372FE">
              <w:rPr>
                <w:rFonts w:ascii="Calibri" w:eastAsia="Aptos" w:hAnsi="Calibri" w:cs="Calibri"/>
              </w:rPr>
              <w:t>3</w:t>
            </w:r>
            <w:r w:rsidR="00D501CC" w:rsidRPr="00E372FE">
              <w:rPr>
                <w:rFonts w:ascii="Calibri" w:eastAsia="Aptos" w:hAnsi="Calibri" w:cs="Calibri"/>
              </w:rPr>
              <w:t xml:space="preserve"> (MEDIA)</w:t>
            </w:r>
          </w:p>
        </w:tc>
        <w:tc>
          <w:tcPr>
            <w:tcW w:w="2346" w:type="dxa"/>
            <w:shd w:val="clear" w:color="auto" w:fill="FFC000"/>
          </w:tcPr>
          <w:p w14:paraId="32E84E39" w14:textId="12B5F04B" w:rsidR="00D501CC" w:rsidRPr="00E372FE" w:rsidRDefault="002D2EB5" w:rsidP="00095AAF">
            <w:pPr>
              <w:tabs>
                <w:tab w:val="num" w:pos="426"/>
                <w:tab w:val="left" w:pos="1224"/>
              </w:tabs>
              <w:autoSpaceDN w:val="0"/>
              <w:jc w:val="both"/>
              <w:rPr>
                <w:rFonts w:ascii="Calibri" w:eastAsia="Aptos" w:hAnsi="Calibri" w:cs="Calibri"/>
              </w:rPr>
            </w:pPr>
            <w:r w:rsidRPr="00E372FE">
              <w:rPr>
                <w:rFonts w:ascii="Calibri" w:eastAsia="Aptos" w:hAnsi="Calibri" w:cs="Calibri"/>
              </w:rPr>
              <w:t>RISCHIO MEDIO</w:t>
            </w:r>
          </w:p>
        </w:tc>
        <w:tc>
          <w:tcPr>
            <w:tcW w:w="2347" w:type="dxa"/>
            <w:shd w:val="clear" w:color="auto" w:fill="FFC000"/>
          </w:tcPr>
          <w:p w14:paraId="150DA472" w14:textId="6A17B937" w:rsidR="00D501CC" w:rsidRPr="00E372FE" w:rsidRDefault="002D2EB5" w:rsidP="00095AAF">
            <w:pPr>
              <w:tabs>
                <w:tab w:val="num" w:pos="426"/>
                <w:tab w:val="left" w:pos="1224"/>
              </w:tabs>
              <w:autoSpaceDN w:val="0"/>
              <w:jc w:val="both"/>
              <w:rPr>
                <w:rFonts w:ascii="Calibri" w:eastAsia="Aptos" w:hAnsi="Calibri" w:cs="Calibri"/>
              </w:rPr>
            </w:pPr>
            <w:r w:rsidRPr="00E372FE">
              <w:rPr>
                <w:rFonts w:ascii="Calibri" w:eastAsia="Aptos" w:hAnsi="Calibri" w:cs="Calibri"/>
              </w:rPr>
              <w:t xml:space="preserve">RISCHIO </w:t>
            </w:r>
            <w:r w:rsidR="00D501CC" w:rsidRPr="00E372FE">
              <w:rPr>
                <w:rFonts w:ascii="Calibri" w:eastAsia="Aptos" w:hAnsi="Calibri" w:cs="Calibri"/>
              </w:rPr>
              <w:t>MEDIO</w:t>
            </w:r>
          </w:p>
        </w:tc>
        <w:tc>
          <w:tcPr>
            <w:tcW w:w="2346" w:type="dxa"/>
            <w:shd w:val="clear" w:color="auto" w:fill="C00000"/>
          </w:tcPr>
          <w:p w14:paraId="476A64AF" w14:textId="440B841D" w:rsidR="00D501CC" w:rsidRPr="00E372FE" w:rsidRDefault="002D2EB5" w:rsidP="00095AAF">
            <w:pPr>
              <w:tabs>
                <w:tab w:val="num" w:pos="426"/>
                <w:tab w:val="left" w:pos="1224"/>
              </w:tabs>
              <w:autoSpaceDN w:val="0"/>
              <w:jc w:val="both"/>
              <w:rPr>
                <w:rFonts w:ascii="Calibri" w:eastAsia="Aptos" w:hAnsi="Calibri" w:cs="Calibri"/>
              </w:rPr>
            </w:pPr>
            <w:r w:rsidRPr="00E372FE">
              <w:rPr>
                <w:rFonts w:ascii="Calibri" w:eastAsia="Aptos" w:hAnsi="Calibri" w:cs="Calibri"/>
              </w:rPr>
              <w:t>RICHIO ALTO</w:t>
            </w:r>
          </w:p>
        </w:tc>
      </w:tr>
      <w:tr w:rsidR="002D2EB5" w:rsidRPr="00E372FE" w14:paraId="03916A94" w14:textId="77777777" w:rsidTr="00DD0A16">
        <w:tc>
          <w:tcPr>
            <w:tcW w:w="1743" w:type="dxa"/>
            <w:shd w:val="clear" w:color="auto" w:fill="92D050"/>
          </w:tcPr>
          <w:p w14:paraId="7DA2D484" w14:textId="37A3E9B9" w:rsidR="00D501CC" w:rsidRPr="00E372FE" w:rsidRDefault="00D501CC" w:rsidP="00095AAF">
            <w:pPr>
              <w:tabs>
                <w:tab w:val="num" w:pos="426"/>
                <w:tab w:val="left" w:pos="1224"/>
              </w:tabs>
              <w:autoSpaceDN w:val="0"/>
              <w:jc w:val="both"/>
              <w:rPr>
                <w:rFonts w:ascii="Calibri" w:eastAsia="Aptos" w:hAnsi="Calibri" w:cs="Calibri"/>
              </w:rPr>
            </w:pPr>
            <w:r w:rsidRPr="00E372FE">
              <w:rPr>
                <w:rFonts w:ascii="Calibri" w:eastAsia="Aptos" w:hAnsi="Calibri" w:cs="Calibri"/>
              </w:rPr>
              <w:t>1 (BASSA)</w:t>
            </w:r>
          </w:p>
        </w:tc>
        <w:tc>
          <w:tcPr>
            <w:tcW w:w="2346" w:type="dxa"/>
            <w:shd w:val="clear" w:color="auto" w:fill="92D050"/>
          </w:tcPr>
          <w:p w14:paraId="6ABFC124" w14:textId="56104647" w:rsidR="00D501CC" w:rsidRPr="00E372FE" w:rsidRDefault="002D2EB5" w:rsidP="00095AAF">
            <w:pPr>
              <w:tabs>
                <w:tab w:val="num" w:pos="426"/>
                <w:tab w:val="left" w:pos="1224"/>
              </w:tabs>
              <w:autoSpaceDN w:val="0"/>
              <w:jc w:val="both"/>
              <w:rPr>
                <w:rFonts w:ascii="Calibri" w:eastAsia="Aptos" w:hAnsi="Calibri" w:cs="Calibri"/>
              </w:rPr>
            </w:pPr>
            <w:r w:rsidRPr="00E372FE">
              <w:rPr>
                <w:rFonts w:ascii="Calibri" w:eastAsia="Aptos" w:hAnsi="Calibri" w:cs="Calibri"/>
              </w:rPr>
              <w:t>RISCHIO BASSO</w:t>
            </w:r>
          </w:p>
        </w:tc>
        <w:tc>
          <w:tcPr>
            <w:tcW w:w="2347" w:type="dxa"/>
            <w:shd w:val="clear" w:color="auto" w:fill="FFC000"/>
          </w:tcPr>
          <w:p w14:paraId="59615F36" w14:textId="466ADDA8" w:rsidR="00D501CC" w:rsidRPr="00E372FE" w:rsidRDefault="002D2EB5" w:rsidP="00095AAF">
            <w:pPr>
              <w:tabs>
                <w:tab w:val="num" w:pos="426"/>
                <w:tab w:val="left" w:pos="1224"/>
              </w:tabs>
              <w:autoSpaceDN w:val="0"/>
              <w:jc w:val="both"/>
              <w:rPr>
                <w:rFonts w:ascii="Calibri" w:eastAsia="Aptos" w:hAnsi="Calibri" w:cs="Calibri"/>
              </w:rPr>
            </w:pPr>
            <w:r w:rsidRPr="00E372FE">
              <w:rPr>
                <w:rFonts w:ascii="Calibri" w:eastAsia="Aptos" w:hAnsi="Calibri" w:cs="Calibri"/>
              </w:rPr>
              <w:t>RISCHIO MEDIO</w:t>
            </w:r>
          </w:p>
        </w:tc>
        <w:tc>
          <w:tcPr>
            <w:tcW w:w="2346" w:type="dxa"/>
            <w:shd w:val="clear" w:color="auto" w:fill="FFC000"/>
          </w:tcPr>
          <w:p w14:paraId="078E925B" w14:textId="3049004C" w:rsidR="00D501CC" w:rsidRPr="00E372FE" w:rsidRDefault="002D2EB5" w:rsidP="00095AAF">
            <w:pPr>
              <w:tabs>
                <w:tab w:val="num" w:pos="426"/>
                <w:tab w:val="left" w:pos="1224"/>
              </w:tabs>
              <w:autoSpaceDN w:val="0"/>
              <w:jc w:val="both"/>
              <w:rPr>
                <w:rFonts w:ascii="Calibri" w:eastAsia="Aptos" w:hAnsi="Calibri" w:cs="Calibri"/>
              </w:rPr>
            </w:pPr>
            <w:r w:rsidRPr="00E372FE">
              <w:rPr>
                <w:rFonts w:ascii="Calibri" w:eastAsia="Aptos" w:hAnsi="Calibri" w:cs="Calibri"/>
              </w:rPr>
              <w:t>RISCHIO MEDIO</w:t>
            </w:r>
          </w:p>
        </w:tc>
      </w:tr>
    </w:tbl>
    <w:p w14:paraId="32B5A4A5" w14:textId="77777777" w:rsidR="000E2B50" w:rsidRPr="00E372FE" w:rsidRDefault="000E2B50" w:rsidP="000E2B50">
      <w:pPr>
        <w:pStyle w:val="Paragrafoelenco"/>
        <w:tabs>
          <w:tab w:val="left" w:pos="1224"/>
        </w:tabs>
        <w:autoSpaceDN w:val="0"/>
        <w:spacing w:line="240" w:lineRule="auto"/>
        <w:jc w:val="both"/>
        <w:rPr>
          <w:rFonts w:ascii="Calibri" w:eastAsia="Aptos" w:hAnsi="Calibri" w:cs="Calibri"/>
        </w:rPr>
      </w:pPr>
    </w:p>
    <w:p w14:paraId="0D2741F9" w14:textId="56D7DFE8" w:rsidR="00AB1A91" w:rsidRPr="00E372FE" w:rsidRDefault="005F5232" w:rsidP="000E2B50">
      <w:pPr>
        <w:pStyle w:val="Paragrafoelenco"/>
        <w:tabs>
          <w:tab w:val="left" w:pos="1224"/>
        </w:tabs>
        <w:autoSpaceDN w:val="0"/>
        <w:spacing w:line="240" w:lineRule="auto"/>
        <w:jc w:val="both"/>
        <w:rPr>
          <w:rFonts w:ascii="Calibri" w:eastAsia="Aptos" w:hAnsi="Calibri" w:cs="Calibri"/>
        </w:rPr>
      </w:pPr>
      <w:r w:rsidRPr="00E372FE">
        <w:rPr>
          <w:rFonts w:ascii="Calibri" w:eastAsia="Aptos" w:hAnsi="Calibri" w:cs="Calibri"/>
        </w:rPr>
        <w:t xml:space="preserve">L’esito della valutazione congiunta di probabilità e impatto ha consentito di collocare ciascun evento a rischio all’interno della matrice di rischio e di attribuire un </w:t>
      </w:r>
      <w:r w:rsidRPr="00E372FE">
        <w:rPr>
          <w:rFonts w:ascii="Calibri" w:eastAsia="Aptos" w:hAnsi="Calibri" w:cs="Calibri"/>
          <w:b/>
          <w:bCs/>
          <w:i/>
          <w:iCs/>
        </w:rPr>
        <w:t>livello sintetico di rischio</w:t>
      </w:r>
      <w:r w:rsidRPr="00E372FE">
        <w:rPr>
          <w:rFonts w:ascii="Calibri" w:eastAsia="Aptos" w:hAnsi="Calibri" w:cs="Calibri"/>
        </w:rPr>
        <w:t>, secondo i seguenti criteri:</w:t>
      </w:r>
    </w:p>
    <w:tbl>
      <w:tblPr>
        <w:tblStyle w:val="Grigliatabella"/>
        <w:tblW w:w="0" w:type="auto"/>
        <w:tblInd w:w="846" w:type="dxa"/>
        <w:tblLook w:val="04A0" w:firstRow="1" w:lastRow="0" w:firstColumn="1" w:lastColumn="0" w:noHBand="0" w:noVBand="1"/>
      </w:tblPr>
      <w:tblGrid>
        <w:gridCol w:w="1701"/>
        <w:gridCol w:w="7081"/>
      </w:tblGrid>
      <w:tr w:rsidR="00AB1A91" w:rsidRPr="00E372FE" w14:paraId="21E9F152" w14:textId="77777777" w:rsidTr="000E2B50">
        <w:tc>
          <w:tcPr>
            <w:tcW w:w="1701" w:type="dxa"/>
            <w:shd w:val="clear" w:color="auto" w:fill="92D050"/>
            <w:vAlign w:val="center"/>
          </w:tcPr>
          <w:p w14:paraId="2374C322" w14:textId="7F476D52" w:rsidR="00AB1A91" w:rsidRPr="00E372FE" w:rsidRDefault="00AB1A91" w:rsidP="00AB1A91">
            <w:pPr>
              <w:tabs>
                <w:tab w:val="num" w:pos="426"/>
                <w:tab w:val="left" w:pos="1224"/>
              </w:tabs>
              <w:autoSpaceDN w:val="0"/>
              <w:jc w:val="center"/>
              <w:rPr>
                <w:rFonts w:ascii="Calibri" w:eastAsia="Aptos" w:hAnsi="Calibri" w:cs="Calibri"/>
                <w:b/>
                <w:bCs/>
              </w:rPr>
            </w:pPr>
            <w:r w:rsidRPr="00E372FE">
              <w:rPr>
                <w:rFonts w:ascii="Calibri" w:eastAsia="Aptos" w:hAnsi="Calibri" w:cs="Calibri"/>
                <w:b/>
                <w:bCs/>
              </w:rPr>
              <w:t>RICHIO BASSO</w:t>
            </w:r>
          </w:p>
        </w:tc>
        <w:tc>
          <w:tcPr>
            <w:tcW w:w="7081" w:type="dxa"/>
          </w:tcPr>
          <w:p w14:paraId="516EC78B" w14:textId="6D8516CE" w:rsidR="00AB1A91" w:rsidRPr="00E372FE" w:rsidRDefault="00AB1A91" w:rsidP="00E901A7">
            <w:pPr>
              <w:jc w:val="both"/>
              <w:rPr>
                <w:rFonts w:ascii="Calibri" w:eastAsia="Aptos" w:hAnsi="Calibri" w:cs="Calibri"/>
              </w:rPr>
            </w:pPr>
            <w:r w:rsidRPr="00E372FE">
              <w:rPr>
                <w:rFonts w:ascii="Calibri" w:eastAsia="Aptos" w:hAnsi="Calibri" w:cs="Calibri"/>
              </w:rPr>
              <w:t>La probabilità di accadimento è rara e l’impatto economico, organizzativo e reputazionale genera effetti trascurabili o marginali. Non è richiesto nessun tipo di trattamento immediato</w:t>
            </w:r>
          </w:p>
        </w:tc>
      </w:tr>
      <w:tr w:rsidR="00AB1A91" w:rsidRPr="00E372FE" w14:paraId="7386C495" w14:textId="77777777" w:rsidTr="000E2B50">
        <w:tc>
          <w:tcPr>
            <w:tcW w:w="1701" w:type="dxa"/>
            <w:shd w:val="clear" w:color="auto" w:fill="FFC000"/>
            <w:vAlign w:val="center"/>
          </w:tcPr>
          <w:p w14:paraId="26DB97C1" w14:textId="16927B55" w:rsidR="00AB1A91" w:rsidRPr="00E372FE" w:rsidRDefault="00AB1A91" w:rsidP="00AB1A91">
            <w:pPr>
              <w:tabs>
                <w:tab w:val="num" w:pos="426"/>
                <w:tab w:val="left" w:pos="1224"/>
              </w:tabs>
              <w:autoSpaceDN w:val="0"/>
              <w:jc w:val="center"/>
              <w:rPr>
                <w:rFonts w:ascii="Calibri" w:eastAsia="Aptos" w:hAnsi="Calibri" w:cs="Calibri"/>
                <w:b/>
                <w:bCs/>
              </w:rPr>
            </w:pPr>
            <w:r w:rsidRPr="00E372FE">
              <w:rPr>
                <w:rFonts w:ascii="Calibri" w:eastAsia="Aptos" w:hAnsi="Calibri" w:cs="Calibri"/>
                <w:b/>
                <w:bCs/>
              </w:rPr>
              <w:t>RISCHIO MEDIO</w:t>
            </w:r>
          </w:p>
        </w:tc>
        <w:tc>
          <w:tcPr>
            <w:tcW w:w="7081" w:type="dxa"/>
          </w:tcPr>
          <w:p w14:paraId="51598D18" w14:textId="616358AA" w:rsidR="00AB1A91" w:rsidRPr="00E372FE" w:rsidRDefault="00AB1A91" w:rsidP="00E901A7">
            <w:pPr>
              <w:tabs>
                <w:tab w:val="num" w:pos="426"/>
                <w:tab w:val="left" w:pos="1224"/>
              </w:tabs>
              <w:autoSpaceDN w:val="0"/>
              <w:jc w:val="both"/>
              <w:rPr>
                <w:rFonts w:ascii="Calibri" w:eastAsia="Aptos" w:hAnsi="Calibri" w:cs="Calibri"/>
              </w:rPr>
            </w:pPr>
            <w:r w:rsidRPr="00E372FE">
              <w:rPr>
                <w:rFonts w:ascii="Calibri" w:eastAsia="Aptos" w:hAnsi="Calibri" w:cs="Calibri"/>
              </w:rPr>
              <w:t xml:space="preserve">L’accadimento dell’evento è probabile e l’impatto economico, organizzativo e reputazionale hanno un uguale peso e producono effetti mitigabili, ovvero trattabili in un lasso di tempo medio. Il trattamento deve essere programmato e definito nel termine di </w:t>
            </w:r>
            <w:r w:rsidR="00A8059B" w:rsidRPr="00E372FE">
              <w:rPr>
                <w:rFonts w:ascii="Calibri" w:eastAsia="Aptos" w:hAnsi="Calibri" w:cs="Calibri"/>
              </w:rPr>
              <w:t>un</w:t>
            </w:r>
            <w:r w:rsidRPr="00E372FE">
              <w:rPr>
                <w:rFonts w:ascii="Calibri" w:eastAsia="Aptos" w:hAnsi="Calibri" w:cs="Calibri"/>
              </w:rPr>
              <w:t xml:space="preserve"> anno. Non è richiesto nessun tipo</w:t>
            </w:r>
          </w:p>
        </w:tc>
      </w:tr>
      <w:tr w:rsidR="00AB1A91" w:rsidRPr="00E372FE" w14:paraId="3643F11E" w14:textId="77777777" w:rsidTr="000E2B50">
        <w:tc>
          <w:tcPr>
            <w:tcW w:w="1701" w:type="dxa"/>
            <w:shd w:val="clear" w:color="auto" w:fill="C00000"/>
            <w:vAlign w:val="center"/>
          </w:tcPr>
          <w:p w14:paraId="1430736E" w14:textId="7D6C4387" w:rsidR="00AB1A91" w:rsidRPr="00E372FE" w:rsidRDefault="00AB1A91" w:rsidP="00AB1A91">
            <w:pPr>
              <w:tabs>
                <w:tab w:val="num" w:pos="426"/>
                <w:tab w:val="left" w:pos="1224"/>
              </w:tabs>
              <w:autoSpaceDN w:val="0"/>
              <w:jc w:val="center"/>
              <w:rPr>
                <w:rFonts w:ascii="Calibri" w:eastAsia="Aptos" w:hAnsi="Calibri" w:cs="Calibri"/>
                <w:b/>
                <w:bCs/>
              </w:rPr>
            </w:pPr>
            <w:r w:rsidRPr="00E372FE">
              <w:rPr>
                <w:rFonts w:ascii="Calibri" w:eastAsia="Aptos" w:hAnsi="Calibri" w:cs="Calibri"/>
                <w:b/>
                <w:bCs/>
              </w:rPr>
              <w:t>RISCHIO ALTO</w:t>
            </w:r>
          </w:p>
        </w:tc>
        <w:tc>
          <w:tcPr>
            <w:tcW w:w="7081" w:type="dxa"/>
          </w:tcPr>
          <w:p w14:paraId="21C8FAA3" w14:textId="3F00331A" w:rsidR="00AB1A91" w:rsidRPr="00E372FE" w:rsidRDefault="00E901A7" w:rsidP="00E901A7">
            <w:pPr>
              <w:jc w:val="both"/>
              <w:rPr>
                <w:rFonts w:ascii="Calibri" w:eastAsia="Aptos" w:hAnsi="Calibri" w:cs="Calibri"/>
              </w:rPr>
            </w:pPr>
            <w:r w:rsidRPr="00E372FE">
              <w:rPr>
                <w:rFonts w:ascii="Calibri" w:eastAsia="Aptos" w:hAnsi="Calibri" w:cs="Calibri"/>
              </w:rPr>
              <w:t xml:space="preserve">La probabilità di accadimento è alta o ricorrente. L’impatto genera effetti seri il cui trattamento deve essere contestuale. L’impatto reputazionale è prevalente sull’impatto organizzativo ed economico. Il trattamento deve essere immediato e definito nel termine di </w:t>
            </w:r>
            <w:r w:rsidR="00A8059B" w:rsidRPr="00E372FE">
              <w:rPr>
                <w:rFonts w:ascii="Calibri" w:eastAsia="Aptos" w:hAnsi="Calibri" w:cs="Calibri"/>
              </w:rPr>
              <w:t>sei</w:t>
            </w:r>
            <w:r w:rsidRPr="00E372FE">
              <w:rPr>
                <w:rFonts w:ascii="Calibri" w:eastAsia="Aptos" w:hAnsi="Calibri" w:cs="Calibri"/>
              </w:rPr>
              <w:t xml:space="preserve"> mesi dall’individuazione.</w:t>
            </w:r>
          </w:p>
        </w:tc>
      </w:tr>
    </w:tbl>
    <w:p w14:paraId="0BBBBE4C" w14:textId="230890A8" w:rsidR="00FB1B7F" w:rsidRPr="00E372FE" w:rsidRDefault="00FB1B7F" w:rsidP="00FB1B7F">
      <w:pPr>
        <w:pStyle w:val="Paragrafoelenco"/>
        <w:tabs>
          <w:tab w:val="left" w:pos="1224"/>
        </w:tabs>
        <w:autoSpaceDN w:val="0"/>
        <w:spacing w:before="240" w:line="240" w:lineRule="auto"/>
        <w:jc w:val="both"/>
        <w:rPr>
          <w:rFonts w:ascii="Calibri" w:eastAsia="Aptos" w:hAnsi="Calibri" w:cs="Calibri"/>
        </w:rPr>
      </w:pPr>
      <w:r w:rsidRPr="00E372FE">
        <w:rPr>
          <w:rFonts w:ascii="Calibri" w:eastAsia="Aptos" w:hAnsi="Calibri" w:cs="Calibri"/>
        </w:rPr>
        <w:t>Sulla base della valutazione complessiva, esplicitata nell’allegato 1, i rischi corruttivi dell’Ordine risultano prevalentemente bassi o medi e adeguatamente presidiati dalle misure generali e specifiche individuate.</w:t>
      </w:r>
    </w:p>
    <w:p w14:paraId="5D3ED145" w14:textId="77777777" w:rsidR="00FB1B7F" w:rsidRPr="00E372FE" w:rsidRDefault="00FB1B7F" w:rsidP="00FB1B7F">
      <w:pPr>
        <w:pStyle w:val="Paragrafoelenco"/>
        <w:tabs>
          <w:tab w:val="left" w:pos="1224"/>
        </w:tabs>
        <w:autoSpaceDN w:val="0"/>
        <w:spacing w:before="240" w:line="240" w:lineRule="auto"/>
        <w:jc w:val="both"/>
        <w:rPr>
          <w:rFonts w:ascii="Calibri" w:eastAsia="Aptos" w:hAnsi="Calibri" w:cs="Calibri"/>
        </w:rPr>
      </w:pPr>
    </w:p>
    <w:p w14:paraId="3CEDB633" w14:textId="115AA37E" w:rsidR="001D3E56" w:rsidRPr="00E372FE" w:rsidRDefault="0076103D" w:rsidP="000E2B50">
      <w:pPr>
        <w:pStyle w:val="Paragrafoelenco"/>
        <w:numPr>
          <w:ilvl w:val="0"/>
          <w:numId w:val="29"/>
        </w:numPr>
        <w:tabs>
          <w:tab w:val="left" w:pos="1224"/>
        </w:tabs>
        <w:autoSpaceDN w:val="0"/>
        <w:spacing w:before="240" w:line="240" w:lineRule="auto"/>
        <w:jc w:val="both"/>
        <w:rPr>
          <w:rFonts w:ascii="Calibri" w:eastAsia="Aptos" w:hAnsi="Calibri" w:cs="Calibri"/>
        </w:rPr>
      </w:pPr>
      <w:r w:rsidRPr="00E372FE">
        <w:rPr>
          <w:rFonts w:ascii="Calibri" w:eastAsia="Aptos" w:hAnsi="Calibri" w:cs="Calibri"/>
          <w:b/>
          <w:bCs/>
          <w:i/>
          <w:iCs/>
        </w:rPr>
        <w:t>Trattamento del rischio</w:t>
      </w:r>
      <w:r w:rsidR="00D91505" w:rsidRPr="00E372FE">
        <w:rPr>
          <w:rFonts w:ascii="Calibri" w:eastAsia="Aptos" w:hAnsi="Calibri" w:cs="Calibri"/>
        </w:rPr>
        <w:t xml:space="preserve">: </w:t>
      </w:r>
      <w:r w:rsidR="00040FB7" w:rsidRPr="00E372FE">
        <w:rPr>
          <w:rFonts w:ascii="Calibri" w:eastAsia="Aptos" w:hAnsi="Calibri" w:cs="Calibri"/>
        </w:rPr>
        <w:t>sulla base della valutazione del rischio si sono individuate e applicate le misure di prevenzione generali e specifiche e le azioni correttive ritenute idonee a ridurre il livello di rischio, con indicazione delle tempistiche e dei soggetti responsabili.</w:t>
      </w:r>
    </w:p>
    <w:p w14:paraId="32F63B50" w14:textId="44466830" w:rsidR="00757632" w:rsidRPr="00E372FE" w:rsidRDefault="001D3E56" w:rsidP="002703B3">
      <w:pPr>
        <w:autoSpaceDN w:val="0"/>
        <w:spacing w:before="240" w:line="240" w:lineRule="auto"/>
        <w:ind w:firstLine="708"/>
        <w:rPr>
          <w:rFonts w:ascii="Calibri" w:eastAsia="Aptos" w:hAnsi="Calibri" w:cs="Calibri"/>
          <w:b/>
          <w:bCs/>
        </w:rPr>
      </w:pPr>
      <w:r w:rsidRPr="00FD2F16">
        <w:rPr>
          <w:rFonts w:ascii="Calibri" w:eastAsia="Aptos" w:hAnsi="Calibri" w:cs="Calibri"/>
          <w:iCs/>
        </w:rPr>
        <w:lastRenderedPageBreak/>
        <w:t>3.1</w:t>
      </w:r>
      <w:r w:rsidR="00757632" w:rsidRPr="00FD2F16">
        <w:rPr>
          <w:rFonts w:ascii="Calibri" w:eastAsia="Aptos" w:hAnsi="Calibri" w:cs="Calibri"/>
          <w:iCs/>
        </w:rPr>
        <w:t>)</w:t>
      </w:r>
      <w:r w:rsidRPr="00FD2F16">
        <w:rPr>
          <w:rFonts w:ascii="Calibri" w:eastAsia="Aptos" w:hAnsi="Calibri" w:cs="Calibri"/>
          <w:b/>
          <w:bCs/>
        </w:rPr>
        <w:t xml:space="preserve"> Codice</w:t>
      </w:r>
      <w:r w:rsidRPr="00E372FE">
        <w:rPr>
          <w:rFonts w:ascii="Calibri" w:eastAsia="Aptos" w:hAnsi="Calibri" w:cs="Calibri"/>
          <w:b/>
          <w:bCs/>
        </w:rPr>
        <w:t xml:space="preserve"> di comportamento specifico</w:t>
      </w:r>
    </w:p>
    <w:p w14:paraId="1201D278" w14:textId="229C1099" w:rsidR="001B5ED1" w:rsidRPr="00E372FE" w:rsidRDefault="001B5ED1" w:rsidP="002703B3">
      <w:pPr>
        <w:autoSpaceDN w:val="0"/>
        <w:spacing w:before="240" w:line="240" w:lineRule="auto"/>
        <w:ind w:left="708"/>
        <w:jc w:val="both"/>
        <w:rPr>
          <w:rFonts w:ascii="Calibri" w:eastAsia="Aptos" w:hAnsi="Calibri" w:cs="Calibri"/>
        </w:rPr>
      </w:pPr>
      <w:r w:rsidRPr="00E372FE">
        <w:rPr>
          <w:rFonts w:ascii="Calibri" w:eastAsia="Aptos" w:hAnsi="Calibri" w:cs="Calibri"/>
        </w:rPr>
        <w:t xml:space="preserve">L’Ordine ha adottato il </w:t>
      </w:r>
      <w:r w:rsidRPr="00E372FE">
        <w:rPr>
          <w:rFonts w:ascii="Calibri" w:eastAsia="Aptos" w:hAnsi="Calibri" w:cs="Calibri"/>
          <w:i/>
          <w:iCs/>
        </w:rPr>
        <w:t>“Codice di comportamento specifico del personale dipendente”</w:t>
      </w:r>
      <w:r w:rsidRPr="00E372FE">
        <w:rPr>
          <w:rFonts w:ascii="Calibri" w:eastAsia="Aptos" w:hAnsi="Calibri" w:cs="Calibri"/>
        </w:rPr>
        <w:t xml:space="preserve"> con </w:t>
      </w:r>
      <w:r w:rsidR="002703B3" w:rsidRPr="00E372FE">
        <w:rPr>
          <w:rFonts w:ascii="Calibri" w:eastAsia="Aptos" w:hAnsi="Calibri" w:cs="Calibri"/>
        </w:rPr>
        <w:t>delibera</w:t>
      </w:r>
      <w:r w:rsidRPr="00E372FE">
        <w:rPr>
          <w:rFonts w:ascii="Calibri" w:eastAsia="Aptos" w:hAnsi="Calibri" w:cs="Calibri"/>
        </w:rPr>
        <w:t xml:space="preserve"> del</w:t>
      </w:r>
      <w:r w:rsidR="002703B3" w:rsidRPr="00E372FE">
        <w:rPr>
          <w:rFonts w:ascii="Calibri" w:eastAsia="Aptos" w:hAnsi="Calibri" w:cs="Calibri"/>
        </w:rPr>
        <w:t xml:space="preserve"> </w:t>
      </w:r>
      <w:r w:rsidRPr="00E372FE">
        <w:rPr>
          <w:rFonts w:ascii="Calibri" w:eastAsia="Aptos" w:hAnsi="Calibri" w:cs="Calibri"/>
        </w:rPr>
        <w:t xml:space="preserve">Consiglio </w:t>
      </w:r>
      <w:r w:rsidRPr="00FD2F16">
        <w:rPr>
          <w:rFonts w:ascii="Calibri" w:eastAsia="Aptos" w:hAnsi="Calibri" w:cs="Calibri"/>
        </w:rPr>
        <w:t>Direttivo del</w:t>
      </w:r>
      <w:r w:rsidR="002703B3" w:rsidRPr="00FD2F16">
        <w:rPr>
          <w:rFonts w:ascii="Calibri" w:eastAsia="Aptos" w:hAnsi="Calibri" w:cs="Calibri"/>
        </w:rPr>
        <w:t xml:space="preserve"> </w:t>
      </w:r>
      <w:r w:rsidR="00A9756C" w:rsidRPr="00FD2F16">
        <w:rPr>
          <w:rFonts w:ascii="Calibri" w:eastAsia="Aptos" w:hAnsi="Calibri" w:cs="Calibri"/>
        </w:rPr>
        <w:t>04/11/2022</w:t>
      </w:r>
      <w:r w:rsidRPr="00E372FE">
        <w:rPr>
          <w:rFonts w:ascii="Calibri" w:eastAsia="Aptos" w:hAnsi="Calibri" w:cs="Calibri"/>
        </w:rPr>
        <w:t xml:space="preserve">, consultabile nella sezione </w:t>
      </w:r>
      <w:r w:rsidRPr="00E372FE">
        <w:rPr>
          <w:rFonts w:ascii="Calibri" w:eastAsia="Aptos" w:hAnsi="Calibri" w:cs="Calibri"/>
          <w:i/>
          <w:iCs/>
        </w:rPr>
        <w:t>“Amministrazione trasparente”</w:t>
      </w:r>
      <w:r w:rsidRPr="00E372FE">
        <w:rPr>
          <w:rFonts w:ascii="Calibri" w:eastAsia="Aptos" w:hAnsi="Calibri" w:cs="Calibri"/>
        </w:rPr>
        <w:t xml:space="preserve"> del portale istituzionale. Gli obblighi ivi definiti si estendono, in quanto compatibili, ai collaboratori, ai consulenti e ai fornitori, nonché ai componenti degli Organi dell’Ordine, ai quali si applica altresì il Codice deontologico.</w:t>
      </w:r>
    </w:p>
    <w:p w14:paraId="6AF4031C" w14:textId="77777777" w:rsidR="001B5ED1" w:rsidRPr="00E372FE" w:rsidRDefault="001B5ED1" w:rsidP="002703B3">
      <w:pPr>
        <w:autoSpaceDN w:val="0"/>
        <w:spacing w:before="240" w:line="240" w:lineRule="auto"/>
        <w:ind w:left="708"/>
        <w:jc w:val="both"/>
        <w:rPr>
          <w:rFonts w:ascii="Calibri" w:eastAsia="Aptos" w:hAnsi="Calibri" w:cs="Calibri"/>
        </w:rPr>
      </w:pPr>
      <w:r w:rsidRPr="00E372FE">
        <w:rPr>
          <w:rFonts w:ascii="Calibri" w:eastAsia="Aptos" w:hAnsi="Calibri" w:cs="Calibri"/>
        </w:rPr>
        <w:t xml:space="preserve">Il testo è stato redatto sulla base del d.P.R. n. 62/2013, recante il </w:t>
      </w:r>
      <w:r w:rsidRPr="00E372FE">
        <w:rPr>
          <w:rFonts w:ascii="Calibri" w:eastAsia="Aptos" w:hAnsi="Calibri" w:cs="Calibri"/>
          <w:i/>
          <w:iCs/>
        </w:rPr>
        <w:t>“Codice di comportamento dei dipendenti pubblici”</w:t>
      </w:r>
      <w:r w:rsidRPr="00E372FE">
        <w:rPr>
          <w:rFonts w:ascii="Calibri" w:eastAsia="Aptos" w:hAnsi="Calibri" w:cs="Calibri"/>
        </w:rPr>
        <w:t>, del Codice di comportamento previgente e delle Linee guida sui codici di comportamento, ed è altresì conforme alle modifiche apportate al Codice di comportamento nazionale dal d.P.R. n. 81/2023.</w:t>
      </w:r>
    </w:p>
    <w:p w14:paraId="2E2827E2" w14:textId="77777777" w:rsidR="001B5ED1" w:rsidRPr="00E372FE" w:rsidRDefault="001B5ED1" w:rsidP="002703B3">
      <w:pPr>
        <w:autoSpaceDN w:val="0"/>
        <w:spacing w:before="240" w:line="240" w:lineRule="auto"/>
        <w:ind w:left="708"/>
        <w:jc w:val="both"/>
        <w:rPr>
          <w:rFonts w:ascii="Calibri" w:eastAsia="Aptos" w:hAnsi="Calibri" w:cs="Calibri"/>
        </w:rPr>
      </w:pPr>
      <w:r w:rsidRPr="00E372FE">
        <w:rPr>
          <w:rFonts w:ascii="Calibri" w:eastAsia="Aptos" w:hAnsi="Calibri" w:cs="Calibri"/>
        </w:rPr>
        <w:t>Il Codice è oggetto di revisione con cadenza periodica, in concomitanza con eventuali modifiche normative, regolamentari o organizzative; in assenza di tali modifiche, è comunque sottoposto a revisione con cadenza quinquennale.</w:t>
      </w:r>
    </w:p>
    <w:p w14:paraId="028B88FA" w14:textId="421EFCF5" w:rsidR="007146AD" w:rsidRPr="00E372FE" w:rsidRDefault="007146AD" w:rsidP="002703B3">
      <w:pPr>
        <w:autoSpaceDN w:val="0"/>
        <w:spacing w:before="240" w:line="240" w:lineRule="auto"/>
        <w:ind w:left="708"/>
        <w:rPr>
          <w:rFonts w:ascii="Calibri" w:eastAsia="Aptos" w:hAnsi="Calibri" w:cs="Calibri"/>
          <w:b/>
          <w:bCs/>
          <w:i/>
          <w:iCs/>
        </w:rPr>
      </w:pPr>
      <w:r w:rsidRPr="00E372FE">
        <w:rPr>
          <w:rFonts w:ascii="Calibri" w:eastAsia="Aptos" w:hAnsi="Calibri" w:cs="Calibri"/>
        </w:rPr>
        <w:t>3.2)</w:t>
      </w:r>
      <w:r w:rsidRPr="00E372FE">
        <w:rPr>
          <w:rFonts w:ascii="Calibri" w:eastAsia="Aptos" w:hAnsi="Calibri" w:cs="Calibri"/>
          <w:b/>
          <w:bCs/>
          <w:i/>
          <w:iCs/>
        </w:rPr>
        <w:t xml:space="preserve"> </w:t>
      </w:r>
      <w:r w:rsidR="0058376D" w:rsidRPr="00E372FE">
        <w:rPr>
          <w:rFonts w:ascii="Calibri" w:eastAsia="Aptos" w:hAnsi="Calibri" w:cs="Calibri"/>
          <w:b/>
          <w:bCs/>
        </w:rPr>
        <w:t>Misure di disciplina del conflitto d’interesse: obblighi di comunicazione e di astensione.</w:t>
      </w:r>
    </w:p>
    <w:p w14:paraId="6336AD79" w14:textId="3644FEA1" w:rsidR="00783191" w:rsidRPr="00E372FE" w:rsidRDefault="00783191" w:rsidP="002703B3">
      <w:pPr>
        <w:autoSpaceDN w:val="0"/>
        <w:spacing w:before="240" w:line="240" w:lineRule="auto"/>
        <w:ind w:left="708"/>
        <w:jc w:val="both"/>
        <w:rPr>
          <w:rFonts w:ascii="Calibri" w:eastAsia="Aptos" w:hAnsi="Calibri" w:cs="Calibri"/>
        </w:rPr>
      </w:pPr>
      <w:r w:rsidRPr="00E372FE">
        <w:rPr>
          <w:rFonts w:ascii="Calibri" w:eastAsia="Aptos" w:hAnsi="Calibri" w:cs="Calibri"/>
        </w:rPr>
        <w:t xml:space="preserve">Tutti i dipendenti </w:t>
      </w:r>
      <w:r w:rsidR="00E56F94" w:rsidRPr="00E372FE">
        <w:rPr>
          <w:rFonts w:ascii="Calibri" w:eastAsia="Aptos" w:hAnsi="Calibri" w:cs="Calibri"/>
        </w:rPr>
        <w:t xml:space="preserve">e i consiglieri </w:t>
      </w:r>
      <w:r w:rsidRPr="00E372FE">
        <w:rPr>
          <w:rFonts w:ascii="Calibri" w:eastAsia="Aptos" w:hAnsi="Calibri" w:cs="Calibri"/>
        </w:rPr>
        <w:t>dell’Ordine sono tenuti ad astenersi dallo svolgimento delle attività inerenti alle proprie mansioni qualora ricorra una situazione di conflitto di interessi, anche potenziale, ovvero sussistano ragioni di opportunità e convenienza, ai sensi dell’art. 6-bis della legge n. 241/1990, degli artt. 6 e 7 del d.P.R. n. 62/2013 e dell’art.</w:t>
      </w:r>
      <w:r w:rsidR="005305EF" w:rsidRPr="00E372FE">
        <w:rPr>
          <w:rFonts w:ascii="Calibri" w:eastAsia="Aptos" w:hAnsi="Calibri" w:cs="Calibri"/>
        </w:rPr>
        <w:t xml:space="preserve"> xx </w:t>
      </w:r>
      <w:r w:rsidRPr="00E372FE">
        <w:rPr>
          <w:rFonts w:ascii="Calibri" w:eastAsia="Aptos" w:hAnsi="Calibri" w:cs="Calibri"/>
        </w:rPr>
        <w:t>del Codice di comportamento.</w:t>
      </w:r>
    </w:p>
    <w:p w14:paraId="652A49B8" w14:textId="4C3708DA" w:rsidR="00783191" w:rsidRPr="00E372FE" w:rsidRDefault="00783191" w:rsidP="002703B3">
      <w:pPr>
        <w:autoSpaceDN w:val="0"/>
        <w:spacing w:before="240" w:line="240" w:lineRule="auto"/>
        <w:ind w:left="708"/>
        <w:jc w:val="both"/>
        <w:rPr>
          <w:rFonts w:ascii="Calibri" w:eastAsia="Aptos" w:hAnsi="Calibri" w:cs="Calibri"/>
        </w:rPr>
      </w:pPr>
      <w:r w:rsidRPr="00E372FE">
        <w:rPr>
          <w:rFonts w:ascii="Calibri" w:eastAsia="Aptos" w:hAnsi="Calibri" w:cs="Calibri"/>
        </w:rPr>
        <w:t>Il dipendente, con cadenza annuale e scadenza al 31 gennaio di ciascun anno, rilascia alla segreteria dell’Ordine un aggiornamento della dichiarazione sull’insussistenza di conflitti di interessi già consegnata al momento dell’assunzione. In caso di conferimento al dipendente</w:t>
      </w:r>
      <w:r w:rsidR="006800B6" w:rsidRPr="00E372FE">
        <w:rPr>
          <w:rFonts w:ascii="Calibri" w:eastAsia="Aptos" w:hAnsi="Calibri" w:cs="Calibri"/>
        </w:rPr>
        <w:t xml:space="preserve"> o ad un Consiglieri</w:t>
      </w:r>
      <w:r w:rsidRPr="00E372FE">
        <w:rPr>
          <w:rFonts w:ascii="Calibri" w:eastAsia="Aptos" w:hAnsi="Calibri" w:cs="Calibri"/>
        </w:rPr>
        <w:t xml:space="preserve"> della nomina di Responsabile Unico del Procedimento (RUP), l’Ordine acquisisce e conserva la specifica dichiarazione di insussistenza di situazioni di conflitto di interessi; qualora tale dichiarazione sia resa in sede di Consiglio Direttivo, la stessa è verbalizzata e conservata agli atti.</w:t>
      </w:r>
    </w:p>
    <w:p w14:paraId="521F8978" w14:textId="77777777" w:rsidR="00E53543" w:rsidRPr="00E372FE" w:rsidRDefault="00783191" w:rsidP="005305EF">
      <w:pPr>
        <w:autoSpaceDN w:val="0"/>
        <w:spacing w:before="240" w:line="240" w:lineRule="auto"/>
        <w:ind w:left="708"/>
        <w:jc w:val="both"/>
        <w:rPr>
          <w:rFonts w:ascii="Calibri" w:eastAsia="Aptos" w:hAnsi="Calibri" w:cs="Calibri"/>
        </w:rPr>
      </w:pPr>
      <w:r w:rsidRPr="00E372FE">
        <w:rPr>
          <w:rFonts w:ascii="Calibri" w:eastAsia="Aptos" w:hAnsi="Calibri" w:cs="Calibri"/>
        </w:rPr>
        <w:t>Qualora emergano situazioni di particolare criticità, la questione è sottoposta all’attenzione del Presidente e del Responsabile della prevenzione della corruzione e della trasparenza (RPCT), che procedono agli eventuali approfondimenti necessari, anche in contraddittorio con il soggetto interessato.</w:t>
      </w:r>
    </w:p>
    <w:p w14:paraId="705B25E9" w14:textId="12E5C9BF" w:rsidR="00044531" w:rsidRPr="00E372FE" w:rsidRDefault="00044531" w:rsidP="00BA1D45">
      <w:pPr>
        <w:autoSpaceDN w:val="0"/>
        <w:spacing w:before="240" w:line="240" w:lineRule="auto"/>
        <w:ind w:left="708"/>
        <w:jc w:val="both"/>
        <w:rPr>
          <w:rFonts w:ascii="Calibri" w:eastAsia="Aptos" w:hAnsi="Calibri" w:cs="Calibri"/>
        </w:rPr>
      </w:pPr>
      <w:r w:rsidRPr="00E372FE">
        <w:rPr>
          <w:rFonts w:ascii="Calibri" w:eastAsia="Aptos" w:hAnsi="Calibri" w:cs="Calibri"/>
        </w:rPr>
        <w:t>In caso di conferimento di incarichi di consulenza e collaborazione, l’Ordine, prima del perfezionamento dell’incarico, acquisisce dal consulente o collaboratore la dichiarazione prevista dall’art. 53, comma 14, del d.lgs. n. 165/2001, finalizzata a verificare l’assenza di cause di incompatibilità e di conflitto di interessi.</w:t>
      </w:r>
      <w:r w:rsidR="00BA1D45" w:rsidRPr="00E372FE">
        <w:rPr>
          <w:rFonts w:ascii="Calibri" w:eastAsia="Aptos" w:hAnsi="Calibri" w:cs="Calibri"/>
        </w:rPr>
        <w:t xml:space="preserve"> </w:t>
      </w:r>
      <w:r w:rsidRPr="00E372FE">
        <w:rPr>
          <w:rFonts w:ascii="Calibri" w:eastAsia="Aptos" w:hAnsi="Calibri" w:cs="Calibri"/>
        </w:rPr>
        <w:t>La dichiarazione è raccolta e conservata dalla segreteria dell’Ordine o dal soggetto interno individuato quale responsabile del procedimento, al fine di consentire l’espletamento delle verifiche necessarie prima del conferimento dell’incarico.</w:t>
      </w:r>
      <w:r w:rsidR="0058376D" w:rsidRPr="00E372FE">
        <w:rPr>
          <w:rFonts w:ascii="Calibri" w:eastAsia="Aptos" w:hAnsi="Calibri" w:cs="Calibri"/>
        </w:rPr>
        <w:t xml:space="preserve"> </w:t>
      </w:r>
      <w:r w:rsidRPr="00E372FE">
        <w:rPr>
          <w:rFonts w:ascii="Calibri" w:eastAsia="Aptos" w:hAnsi="Calibri" w:cs="Calibri"/>
        </w:rPr>
        <w:t xml:space="preserve">All’esito delle verifiche, è rilasciata l’attestazione che è oggetto di pubblicazione nella sezione </w:t>
      </w:r>
      <w:r w:rsidRPr="00E372FE">
        <w:rPr>
          <w:rFonts w:ascii="Calibri" w:eastAsia="Aptos" w:hAnsi="Calibri" w:cs="Calibri"/>
          <w:i/>
          <w:iCs/>
        </w:rPr>
        <w:t>“Amministrazione trasparente”</w:t>
      </w:r>
      <w:r w:rsidRPr="00E372FE">
        <w:rPr>
          <w:rFonts w:ascii="Calibri" w:eastAsia="Aptos" w:hAnsi="Calibri" w:cs="Calibri"/>
        </w:rPr>
        <w:t xml:space="preserve"> del sito istituzionale dell’Ordine, ai sensi dell’art. 15 del d.lgs. n. 33/2013.</w:t>
      </w:r>
      <w:r w:rsidR="00BA1D45" w:rsidRPr="00E372FE">
        <w:rPr>
          <w:rFonts w:ascii="Calibri" w:eastAsia="Aptos" w:hAnsi="Calibri" w:cs="Calibri"/>
        </w:rPr>
        <w:t xml:space="preserve"> </w:t>
      </w:r>
      <w:r w:rsidRPr="00E372FE">
        <w:rPr>
          <w:rFonts w:ascii="Calibri" w:eastAsia="Aptos" w:hAnsi="Calibri" w:cs="Calibri"/>
        </w:rPr>
        <w:t>In caso di incarichi di durata pluriennale, la dichiarazione e i dati pubblicati sono aggiornati con cadenza biennale, ovvero in occasione di eventuali variazioni delle condizioni dichiarate.</w:t>
      </w:r>
    </w:p>
    <w:p w14:paraId="230EFA85" w14:textId="77777777" w:rsidR="00E56F94" w:rsidRPr="00E372FE" w:rsidRDefault="00E56F94" w:rsidP="00FD2F16">
      <w:pPr>
        <w:pStyle w:val="Corpotesto"/>
        <w:ind w:left="709" w:hanging="1"/>
        <w:jc w:val="both"/>
        <w:rPr>
          <w:rFonts w:eastAsia="Aptos"/>
          <w:kern w:val="2"/>
          <w:sz w:val="24"/>
          <w:szCs w:val="24"/>
          <w14:ligatures w14:val="standardContextual"/>
        </w:rPr>
      </w:pPr>
      <w:r w:rsidRPr="00E372FE">
        <w:rPr>
          <w:rFonts w:eastAsia="Aptos"/>
          <w:kern w:val="2"/>
          <w:sz w:val="24"/>
          <w:szCs w:val="24"/>
          <w14:ligatures w14:val="standardContextual"/>
        </w:rPr>
        <w:lastRenderedPageBreak/>
        <w:t>L’RPCT rinnova, infine, al Comitato Centrale la propria dichiarazione di assenza di conflitto di interessi.</w:t>
      </w:r>
    </w:p>
    <w:p w14:paraId="1B47E612" w14:textId="77777777" w:rsidR="0096040B" w:rsidRPr="00E372FE" w:rsidRDefault="0096040B" w:rsidP="0096040B">
      <w:pPr>
        <w:pStyle w:val="Corpotesto"/>
        <w:spacing w:before="1"/>
        <w:ind w:right="228"/>
        <w:jc w:val="both"/>
        <w:rPr>
          <w:rFonts w:eastAsia="Aptos"/>
          <w:kern w:val="2"/>
          <w:sz w:val="24"/>
          <w:szCs w:val="24"/>
          <w14:ligatures w14:val="standardContextual"/>
        </w:rPr>
      </w:pPr>
    </w:p>
    <w:p w14:paraId="41BDBF31" w14:textId="16C4927B" w:rsidR="002912D0" w:rsidRPr="00E372FE" w:rsidRDefault="002912D0" w:rsidP="0097229A">
      <w:pPr>
        <w:pStyle w:val="Corpotesto"/>
        <w:spacing w:before="1" w:after="240"/>
        <w:ind w:right="228" w:firstLine="708"/>
        <w:jc w:val="both"/>
        <w:rPr>
          <w:rFonts w:eastAsia="Aptos"/>
          <w:kern w:val="2"/>
          <w:sz w:val="24"/>
          <w:szCs w:val="24"/>
          <w14:ligatures w14:val="standardContextual"/>
        </w:rPr>
      </w:pPr>
      <w:r w:rsidRPr="00FD2F16">
        <w:rPr>
          <w:rFonts w:eastAsia="Aptos"/>
          <w:iCs/>
          <w:kern w:val="2"/>
          <w:sz w:val="24"/>
          <w:szCs w:val="24"/>
          <w14:ligatures w14:val="standardContextual"/>
        </w:rPr>
        <w:t>3.</w:t>
      </w:r>
      <w:r w:rsidR="00670915" w:rsidRPr="00FD2F16">
        <w:rPr>
          <w:rFonts w:eastAsia="Aptos"/>
          <w:iCs/>
          <w:kern w:val="2"/>
          <w:sz w:val="24"/>
          <w:szCs w:val="24"/>
          <w14:ligatures w14:val="standardContextual"/>
        </w:rPr>
        <w:t>3</w:t>
      </w:r>
      <w:r w:rsidRPr="00FD2F16">
        <w:rPr>
          <w:rFonts w:eastAsia="Aptos"/>
          <w:iCs/>
          <w:kern w:val="2"/>
          <w:sz w:val="24"/>
          <w:szCs w:val="24"/>
          <w14:ligatures w14:val="standardContextual"/>
        </w:rPr>
        <w:t>)</w:t>
      </w:r>
      <w:r w:rsidRPr="00E372FE">
        <w:rPr>
          <w:rFonts w:eastAsia="Aptos"/>
          <w:kern w:val="2"/>
          <w:sz w:val="24"/>
          <w:szCs w:val="24"/>
          <w14:ligatures w14:val="standardContextual"/>
        </w:rPr>
        <w:t xml:space="preserve"> </w:t>
      </w:r>
      <w:r w:rsidRPr="00E372FE">
        <w:rPr>
          <w:rFonts w:eastAsia="Aptos"/>
          <w:b/>
          <w:bCs/>
          <w:kern w:val="2"/>
          <w:sz w:val="24"/>
          <w:szCs w:val="24"/>
          <w14:ligatures w14:val="standardContextual"/>
        </w:rPr>
        <w:t>Attività successiva alla cessazione del rapporto di lavoro (Pantouflage)</w:t>
      </w:r>
    </w:p>
    <w:p w14:paraId="22BFABC8" w14:textId="652F92B0" w:rsidR="002912D0" w:rsidRPr="00E372FE" w:rsidRDefault="002912D0" w:rsidP="0097229A">
      <w:pPr>
        <w:pStyle w:val="Corpotesto"/>
        <w:spacing w:before="1"/>
        <w:ind w:left="708" w:right="232"/>
        <w:jc w:val="both"/>
        <w:rPr>
          <w:rFonts w:eastAsia="Aptos"/>
          <w:kern w:val="2"/>
          <w:sz w:val="24"/>
          <w:szCs w:val="24"/>
          <w14:ligatures w14:val="standardContextual"/>
        </w:rPr>
      </w:pPr>
      <w:r w:rsidRPr="00E372FE">
        <w:rPr>
          <w:rFonts w:eastAsia="Aptos"/>
          <w:kern w:val="2"/>
          <w:sz w:val="24"/>
          <w:szCs w:val="24"/>
          <w14:ligatures w14:val="standardContextual"/>
        </w:rPr>
        <w:t xml:space="preserve">In adesione alle raccomandazioni espresse da ANAC con il PNA 2019, si prevede di predisporre misure volte a garantire l’attuazione della disposizione sul pantouflage, quale il divieto per il dipendente cessato dal servizio di svolgere attività lavorativa o professionale presso i soggetti privati destinatari dei poteri negoziali e autoritativi esercitati dall’ente stesso. </w:t>
      </w:r>
    </w:p>
    <w:p w14:paraId="2E2DE4D5" w14:textId="77777777" w:rsidR="002912D0" w:rsidRPr="00E372FE" w:rsidRDefault="002912D0" w:rsidP="0097229A">
      <w:pPr>
        <w:pStyle w:val="Corpotesto"/>
        <w:ind w:firstLine="708"/>
        <w:jc w:val="both"/>
        <w:rPr>
          <w:rFonts w:eastAsia="Aptos"/>
          <w:kern w:val="2"/>
          <w:sz w:val="24"/>
          <w:szCs w:val="24"/>
          <w14:ligatures w14:val="standardContextual"/>
        </w:rPr>
      </w:pPr>
      <w:r w:rsidRPr="00E372FE">
        <w:rPr>
          <w:rFonts w:eastAsia="Aptos"/>
          <w:kern w:val="2"/>
          <w:sz w:val="24"/>
          <w:szCs w:val="24"/>
          <w14:ligatures w14:val="standardContextual"/>
        </w:rPr>
        <w:t>Ciò posto, si dispone:</w:t>
      </w:r>
    </w:p>
    <w:p w14:paraId="445B53FB" w14:textId="77777777" w:rsidR="00C754F1" w:rsidRPr="00E372FE" w:rsidRDefault="002912D0" w:rsidP="0097229A">
      <w:pPr>
        <w:pStyle w:val="Paragrafoelenco"/>
        <w:widowControl w:val="0"/>
        <w:numPr>
          <w:ilvl w:val="1"/>
          <w:numId w:val="29"/>
        </w:numPr>
        <w:tabs>
          <w:tab w:val="left" w:pos="574"/>
        </w:tabs>
        <w:autoSpaceDE w:val="0"/>
        <w:autoSpaceDN w:val="0"/>
        <w:spacing w:after="0" w:line="240" w:lineRule="auto"/>
        <w:ind w:left="1134" w:right="231" w:hanging="283"/>
        <w:jc w:val="both"/>
        <w:rPr>
          <w:rFonts w:ascii="Calibri" w:eastAsia="Aptos" w:hAnsi="Calibri" w:cs="Calibri"/>
        </w:rPr>
      </w:pPr>
      <w:r w:rsidRPr="00E372FE">
        <w:rPr>
          <w:rFonts w:ascii="Calibri" w:eastAsia="Aptos" w:hAnsi="Calibri" w:cs="Calibri"/>
        </w:rPr>
        <w:t>l’inserimento di un’apposita clausola negli atti di assunzione del personale che prevedano specificatamente il divieto di pantouflage;</w:t>
      </w:r>
    </w:p>
    <w:p w14:paraId="5F770511" w14:textId="581F5060" w:rsidR="002912D0" w:rsidRPr="00E372FE" w:rsidRDefault="002912D0" w:rsidP="0097229A">
      <w:pPr>
        <w:pStyle w:val="Paragrafoelenco"/>
        <w:widowControl w:val="0"/>
        <w:numPr>
          <w:ilvl w:val="1"/>
          <w:numId w:val="29"/>
        </w:numPr>
        <w:tabs>
          <w:tab w:val="left" w:pos="574"/>
        </w:tabs>
        <w:autoSpaceDE w:val="0"/>
        <w:autoSpaceDN w:val="0"/>
        <w:spacing w:after="0" w:line="240" w:lineRule="auto"/>
        <w:ind w:left="1134" w:right="231" w:hanging="283"/>
        <w:jc w:val="both"/>
        <w:rPr>
          <w:rFonts w:ascii="Calibri" w:eastAsia="Aptos" w:hAnsi="Calibri" w:cs="Calibri"/>
        </w:rPr>
      </w:pPr>
      <w:r w:rsidRPr="00E372FE">
        <w:rPr>
          <w:rFonts w:ascii="Calibri" w:eastAsia="Aptos" w:hAnsi="Calibri" w:cs="Calibri"/>
        </w:rPr>
        <w:t>la previsione di una dichiarazione da sottoscrivere al momento della cessazione dall’incarico mediante la quale il dipendente si impegna al rispetto del divieto di pantouflage, con il fine di favorire la conoscenza della previsione e di agevolarne il rispetto. La Direzione generale riceve tale dichiarazione.</w:t>
      </w:r>
    </w:p>
    <w:p w14:paraId="5E238E64" w14:textId="77777777" w:rsidR="00AD666C" w:rsidRPr="00E372FE" w:rsidRDefault="00AD666C" w:rsidP="00AD666C">
      <w:pPr>
        <w:pStyle w:val="Corpotesto"/>
        <w:spacing w:before="1" w:line="276" w:lineRule="auto"/>
        <w:ind w:right="228"/>
        <w:jc w:val="both"/>
        <w:rPr>
          <w:sz w:val="24"/>
          <w:szCs w:val="24"/>
        </w:rPr>
      </w:pPr>
    </w:p>
    <w:p w14:paraId="4F8ABC71" w14:textId="0335AB12" w:rsidR="00AD666C" w:rsidRPr="00E372FE" w:rsidRDefault="00AD666C" w:rsidP="00341F40">
      <w:pPr>
        <w:pStyle w:val="Corpotesto"/>
        <w:spacing w:before="1" w:after="240"/>
        <w:ind w:left="708" w:right="228"/>
        <w:jc w:val="both"/>
        <w:rPr>
          <w:b/>
          <w:bCs/>
          <w:sz w:val="24"/>
          <w:szCs w:val="24"/>
        </w:rPr>
      </w:pPr>
      <w:r w:rsidRPr="00E372FE">
        <w:rPr>
          <w:sz w:val="24"/>
          <w:szCs w:val="24"/>
        </w:rPr>
        <w:t>3.</w:t>
      </w:r>
      <w:r w:rsidR="00670915" w:rsidRPr="00E372FE">
        <w:rPr>
          <w:sz w:val="24"/>
          <w:szCs w:val="24"/>
        </w:rPr>
        <w:t>4</w:t>
      </w:r>
      <w:r w:rsidRPr="00E372FE">
        <w:rPr>
          <w:sz w:val="24"/>
          <w:szCs w:val="24"/>
        </w:rPr>
        <w:t>)</w:t>
      </w:r>
      <w:r w:rsidRPr="00E372FE">
        <w:rPr>
          <w:b/>
          <w:bCs/>
          <w:sz w:val="24"/>
          <w:szCs w:val="24"/>
        </w:rPr>
        <w:t xml:space="preserve"> Inconferibilità ed incompatibilità di incarichi dirigenziali e di responsabilità amministrativa di vertice</w:t>
      </w:r>
      <w:r w:rsidRPr="00E372FE">
        <w:rPr>
          <w:sz w:val="24"/>
          <w:szCs w:val="24"/>
        </w:rPr>
        <w:t> </w:t>
      </w:r>
    </w:p>
    <w:p w14:paraId="06CEBBEE" w14:textId="2A519A12" w:rsidR="00AD666C" w:rsidRPr="00E372FE" w:rsidRDefault="00AD666C" w:rsidP="00341F40">
      <w:pPr>
        <w:pStyle w:val="Corpotesto"/>
        <w:ind w:left="708"/>
        <w:jc w:val="both"/>
        <w:rPr>
          <w:sz w:val="24"/>
          <w:szCs w:val="24"/>
        </w:rPr>
      </w:pPr>
      <w:r w:rsidRPr="00E372FE">
        <w:rPr>
          <w:sz w:val="24"/>
          <w:szCs w:val="24"/>
        </w:rPr>
        <w:t>La disciplina in tema di inconferibilità e incompatibilità di incarichi dirigenziali e di responsabilità amministrativa di vertice è contenuta nel decreto legislativo 8 aprile 2013, n. 39. Annualmente, mediante nota del</w:t>
      </w:r>
      <w:r w:rsidR="00A064D4" w:rsidRPr="00E372FE">
        <w:rPr>
          <w:sz w:val="24"/>
          <w:szCs w:val="24"/>
        </w:rPr>
        <w:t xml:space="preserve"> Presidente dell’Ordine</w:t>
      </w:r>
      <w:r w:rsidRPr="00E372FE">
        <w:rPr>
          <w:sz w:val="24"/>
          <w:szCs w:val="24"/>
        </w:rPr>
        <w:t xml:space="preserve">, viene rinnovata la richiesta nei confronti di tutti i </w:t>
      </w:r>
      <w:r w:rsidR="00A064D4" w:rsidRPr="00E372FE">
        <w:rPr>
          <w:sz w:val="24"/>
          <w:szCs w:val="24"/>
        </w:rPr>
        <w:t xml:space="preserve">componenti del Consiglio Direttivo </w:t>
      </w:r>
      <w:r w:rsidRPr="00E372FE">
        <w:rPr>
          <w:sz w:val="24"/>
          <w:szCs w:val="24"/>
        </w:rPr>
        <w:t xml:space="preserve">di aggiornare le proprie dichiarazioni in materia di assenza di cause di incompatibilità all’assunzione dell’incarico ai sensi dell’art. 20 del d.lgs. n. 39/2013. Acquisite </w:t>
      </w:r>
      <w:r w:rsidR="00A064D4" w:rsidRPr="00E372FE">
        <w:rPr>
          <w:sz w:val="24"/>
          <w:szCs w:val="24"/>
        </w:rPr>
        <w:t>dalla segreteria dell’Ordine</w:t>
      </w:r>
      <w:r w:rsidRPr="00E372FE">
        <w:rPr>
          <w:sz w:val="24"/>
          <w:szCs w:val="24"/>
        </w:rPr>
        <w:t xml:space="preserve"> le predette dichiarazioni vengono tempestivamente pubblicate nella sezione “Amministrazione Trasparente”. La procedura, inoltre, è prontamente attivata in caso di conferimento di elezione dei componenti del </w:t>
      </w:r>
      <w:r w:rsidR="006C693F" w:rsidRPr="00E372FE">
        <w:rPr>
          <w:sz w:val="24"/>
          <w:szCs w:val="24"/>
        </w:rPr>
        <w:t>Consiglio Direttivo</w:t>
      </w:r>
      <w:r w:rsidRPr="00E372FE">
        <w:rPr>
          <w:sz w:val="24"/>
          <w:szCs w:val="24"/>
        </w:rPr>
        <w:t>, in tal caso anche con riferimento all’assenza di cause di inconferibilità. In base alla procedura adottata dall</w:t>
      </w:r>
      <w:r w:rsidR="006C693F" w:rsidRPr="00E372FE">
        <w:rPr>
          <w:sz w:val="24"/>
          <w:szCs w:val="24"/>
        </w:rPr>
        <w:t>’Ordine</w:t>
      </w:r>
      <w:r w:rsidRPr="00E372FE">
        <w:rPr>
          <w:sz w:val="24"/>
          <w:szCs w:val="24"/>
        </w:rPr>
        <w:t xml:space="preserve"> per lo svolgimento delle verifiche interne, vengono annualmente scrutinate con priorità tutte quelle dichiarazioni, indifferentemente dal momento – annuale o all’atto del conferimento dell’incarico – del loro rilascio, dalle quali emergano elementi di criticità o rispetto alle quali siano pervenute segnalazioni che ne confutino i contenuti.</w:t>
      </w:r>
    </w:p>
    <w:p w14:paraId="440C5E8B" w14:textId="77777777" w:rsidR="00AD666C" w:rsidRPr="00E372FE" w:rsidRDefault="00AD666C" w:rsidP="00AD666C">
      <w:pPr>
        <w:pStyle w:val="Corpotesto"/>
        <w:spacing w:before="1"/>
        <w:ind w:left="213" w:right="228"/>
        <w:jc w:val="both"/>
        <w:rPr>
          <w:b/>
          <w:bCs/>
          <w:sz w:val="24"/>
          <w:szCs w:val="24"/>
        </w:rPr>
      </w:pPr>
    </w:p>
    <w:p w14:paraId="2993E678" w14:textId="70C74C29" w:rsidR="00AD666C" w:rsidRPr="00E372FE" w:rsidRDefault="00AD666C" w:rsidP="005A2672">
      <w:pPr>
        <w:pStyle w:val="Corpotesto"/>
        <w:spacing w:before="1"/>
        <w:ind w:right="228" w:firstLine="708"/>
        <w:jc w:val="both"/>
        <w:rPr>
          <w:b/>
          <w:bCs/>
          <w:sz w:val="24"/>
          <w:szCs w:val="24"/>
        </w:rPr>
      </w:pPr>
      <w:r w:rsidRPr="00E372FE">
        <w:rPr>
          <w:sz w:val="24"/>
          <w:szCs w:val="24"/>
        </w:rPr>
        <w:t>3.</w:t>
      </w:r>
      <w:r w:rsidR="00670915" w:rsidRPr="00E372FE">
        <w:rPr>
          <w:sz w:val="24"/>
          <w:szCs w:val="24"/>
        </w:rPr>
        <w:t>5</w:t>
      </w:r>
      <w:r w:rsidRPr="00E372FE">
        <w:rPr>
          <w:sz w:val="24"/>
          <w:szCs w:val="24"/>
        </w:rPr>
        <w:t>)</w:t>
      </w:r>
      <w:r w:rsidRPr="00E372FE">
        <w:rPr>
          <w:b/>
          <w:bCs/>
          <w:sz w:val="24"/>
          <w:szCs w:val="24"/>
        </w:rPr>
        <w:t xml:space="preserve"> Formazione di commissioni</w:t>
      </w:r>
      <w:r w:rsidR="008D4FF1" w:rsidRPr="00E372FE">
        <w:rPr>
          <w:b/>
          <w:bCs/>
          <w:sz w:val="24"/>
          <w:szCs w:val="24"/>
        </w:rPr>
        <w:t xml:space="preserve"> e </w:t>
      </w:r>
      <w:r w:rsidRPr="00E372FE">
        <w:rPr>
          <w:b/>
          <w:bCs/>
          <w:sz w:val="24"/>
          <w:szCs w:val="24"/>
        </w:rPr>
        <w:t>assegnazioni agli uffici</w:t>
      </w:r>
    </w:p>
    <w:p w14:paraId="29FD599E" w14:textId="77777777" w:rsidR="00AD666C" w:rsidRPr="00E372FE" w:rsidRDefault="00AD666C" w:rsidP="00AD666C">
      <w:pPr>
        <w:pStyle w:val="Corpotesto"/>
        <w:spacing w:before="1"/>
        <w:ind w:left="213" w:right="228"/>
        <w:jc w:val="both"/>
        <w:rPr>
          <w:b/>
          <w:bCs/>
          <w:sz w:val="24"/>
          <w:szCs w:val="24"/>
        </w:rPr>
      </w:pPr>
    </w:p>
    <w:p w14:paraId="7763DBEF" w14:textId="265368C0" w:rsidR="00AD666C" w:rsidRPr="00E372FE" w:rsidRDefault="00AD666C" w:rsidP="005A2672">
      <w:pPr>
        <w:pStyle w:val="Corpotesto"/>
        <w:spacing w:before="1"/>
        <w:ind w:left="708" w:right="227"/>
        <w:jc w:val="both"/>
        <w:rPr>
          <w:sz w:val="24"/>
          <w:szCs w:val="24"/>
        </w:rPr>
      </w:pPr>
      <w:r w:rsidRPr="00E372FE">
        <w:rPr>
          <w:sz w:val="24"/>
          <w:szCs w:val="24"/>
        </w:rPr>
        <w:t xml:space="preserve">I dipendenti che abbiano subito una condanna, anche con sentenza non passata in giudicato, per i reati previsti nel capo I del titolo II del libro secondo del codice penale, non possono fare parte, anche con compiti di segreteria, di commissioni per l'accesso o la selezione a pubblici impieghi; non possono essere assegnati, anche con funzioni direttive, agli uffici preposti alla gestione delle risorse finanziarie, all'acquisizione di beni, servizi e forniture, nonché alla concessione o all'erogazione di sovvenzioni, contributi, sussidi, ausili finanziari o attribuzioni di vantaggi economici a soggetti pubblici e privati, non possono fare parte delle commissioni per la scelta del contraente per l'affidamento di lavori, forniture e servizi, per la concessione o l'erogazione di sovvenzioni, contributi, sussidi, ausili finanziari, nonché per l'attribuzione di vantaggi economici di qualunque genere. I </w:t>
      </w:r>
      <w:r w:rsidRPr="00E372FE">
        <w:rPr>
          <w:sz w:val="24"/>
          <w:szCs w:val="24"/>
        </w:rPr>
        <w:lastRenderedPageBreak/>
        <w:t>dipendenti, a riguardo, rilasciano con cadenza annuale entro il 31 dicembre di ciascun anno specifica dichiarazione circa assenza o presenza di condanne come sopra individuate e l’</w:t>
      </w:r>
      <w:r w:rsidR="00716322" w:rsidRPr="00E372FE">
        <w:rPr>
          <w:sz w:val="24"/>
          <w:szCs w:val="24"/>
        </w:rPr>
        <w:t xml:space="preserve">Ordine - </w:t>
      </w:r>
      <w:r w:rsidRPr="00E372FE">
        <w:rPr>
          <w:sz w:val="24"/>
          <w:szCs w:val="24"/>
        </w:rPr>
        <w:t>a propria discrezionalità</w:t>
      </w:r>
      <w:r w:rsidR="00716322" w:rsidRPr="00E372FE">
        <w:rPr>
          <w:sz w:val="24"/>
          <w:szCs w:val="24"/>
        </w:rPr>
        <w:t xml:space="preserve"> - </w:t>
      </w:r>
      <w:r w:rsidRPr="00E372FE">
        <w:rPr>
          <w:sz w:val="24"/>
          <w:szCs w:val="24"/>
        </w:rPr>
        <w:t>procede alle dovute verifiche</w:t>
      </w:r>
      <w:r w:rsidR="00716322" w:rsidRPr="00E372FE">
        <w:rPr>
          <w:sz w:val="24"/>
          <w:szCs w:val="24"/>
        </w:rPr>
        <w:t>.</w:t>
      </w:r>
    </w:p>
    <w:p w14:paraId="4CF96259" w14:textId="77777777" w:rsidR="00AD666C" w:rsidRPr="00E372FE" w:rsidRDefault="00AD666C" w:rsidP="00AD666C">
      <w:pPr>
        <w:pStyle w:val="Corpotesto"/>
        <w:spacing w:before="1"/>
        <w:ind w:left="213" w:right="228"/>
        <w:jc w:val="both"/>
        <w:rPr>
          <w:sz w:val="24"/>
          <w:szCs w:val="24"/>
        </w:rPr>
      </w:pPr>
    </w:p>
    <w:p w14:paraId="163EDA5C" w14:textId="4BFC5E98" w:rsidR="00AD666C" w:rsidRPr="00E372FE" w:rsidRDefault="00AD666C" w:rsidP="00822C98">
      <w:pPr>
        <w:pStyle w:val="Corpotesto"/>
        <w:spacing w:before="1"/>
        <w:ind w:right="228" w:firstLine="708"/>
        <w:jc w:val="both"/>
        <w:rPr>
          <w:b/>
          <w:bCs/>
          <w:sz w:val="24"/>
          <w:szCs w:val="24"/>
        </w:rPr>
      </w:pPr>
      <w:r w:rsidRPr="00E372FE">
        <w:rPr>
          <w:sz w:val="24"/>
          <w:szCs w:val="24"/>
        </w:rPr>
        <w:t>3.</w:t>
      </w:r>
      <w:r w:rsidR="00825B6F" w:rsidRPr="00E372FE">
        <w:rPr>
          <w:sz w:val="24"/>
          <w:szCs w:val="24"/>
        </w:rPr>
        <w:t>6</w:t>
      </w:r>
      <w:r w:rsidRPr="00E372FE">
        <w:rPr>
          <w:sz w:val="24"/>
          <w:szCs w:val="24"/>
        </w:rPr>
        <w:t>)</w:t>
      </w:r>
      <w:r w:rsidRPr="00E372FE">
        <w:rPr>
          <w:b/>
          <w:bCs/>
          <w:sz w:val="24"/>
          <w:szCs w:val="24"/>
        </w:rPr>
        <w:t xml:space="preserve"> Rotazione del personale</w:t>
      </w:r>
    </w:p>
    <w:p w14:paraId="044BAFBA" w14:textId="77777777" w:rsidR="00AD666C" w:rsidRPr="00E372FE" w:rsidRDefault="00AD666C" w:rsidP="00AD666C">
      <w:pPr>
        <w:pStyle w:val="Corpotesto"/>
        <w:spacing w:before="1"/>
        <w:ind w:left="213" w:right="228"/>
        <w:jc w:val="both"/>
        <w:rPr>
          <w:sz w:val="24"/>
          <w:szCs w:val="24"/>
        </w:rPr>
      </w:pPr>
    </w:p>
    <w:p w14:paraId="33EE2201" w14:textId="0DBB5B6F" w:rsidR="00822C98" w:rsidRPr="00E372FE" w:rsidRDefault="00AD666C" w:rsidP="00825B6F">
      <w:pPr>
        <w:pStyle w:val="Corpotesto"/>
        <w:ind w:left="708" w:right="229"/>
        <w:jc w:val="both"/>
        <w:rPr>
          <w:sz w:val="24"/>
          <w:szCs w:val="24"/>
        </w:rPr>
      </w:pPr>
      <w:r w:rsidRPr="00E372FE">
        <w:rPr>
          <w:sz w:val="24"/>
          <w:szCs w:val="24"/>
        </w:rPr>
        <w:t>In conformità all’art. 16, comma 1, lett. l-quater del D. Lgs. 165/2001 e alla delibera ANAC 215/2019, si prevedono le</w:t>
      </w:r>
      <w:r w:rsidRPr="00E372FE">
        <w:rPr>
          <w:spacing w:val="1"/>
          <w:sz w:val="24"/>
          <w:szCs w:val="24"/>
        </w:rPr>
        <w:t xml:space="preserve"> </w:t>
      </w:r>
      <w:r w:rsidRPr="00E372FE">
        <w:rPr>
          <w:sz w:val="24"/>
          <w:szCs w:val="24"/>
        </w:rPr>
        <w:t>seguenti</w:t>
      </w:r>
      <w:r w:rsidRPr="00E372FE">
        <w:rPr>
          <w:spacing w:val="-1"/>
          <w:sz w:val="24"/>
          <w:szCs w:val="24"/>
        </w:rPr>
        <w:t xml:space="preserve"> </w:t>
      </w:r>
      <w:r w:rsidRPr="00E372FE">
        <w:rPr>
          <w:sz w:val="24"/>
          <w:szCs w:val="24"/>
        </w:rPr>
        <w:t>misure</w:t>
      </w:r>
      <w:r w:rsidRPr="00E372FE">
        <w:rPr>
          <w:spacing w:val="-1"/>
          <w:sz w:val="24"/>
          <w:szCs w:val="24"/>
        </w:rPr>
        <w:t xml:space="preserve"> </w:t>
      </w:r>
      <w:r w:rsidRPr="00E372FE">
        <w:rPr>
          <w:sz w:val="24"/>
          <w:szCs w:val="24"/>
        </w:rPr>
        <w:t>preventive</w:t>
      </w:r>
      <w:r w:rsidRPr="00E372FE">
        <w:rPr>
          <w:spacing w:val="-2"/>
          <w:sz w:val="24"/>
          <w:szCs w:val="24"/>
        </w:rPr>
        <w:t xml:space="preserve"> </w:t>
      </w:r>
      <w:r w:rsidRPr="00E372FE">
        <w:rPr>
          <w:sz w:val="24"/>
          <w:szCs w:val="24"/>
        </w:rPr>
        <w:t>la</w:t>
      </w:r>
      <w:r w:rsidRPr="00E372FE">
        <w:rPr>
          <w:spacing w:val="3"/>
          <w:sz w:val="24"/>
          <w:szCs w:val="24"/>
        </w:rPr>
        <w:t xml:space="preserve"> </w:t>
      </w:r>
      <w:r w:rsidRPr="00E372FE">
        <w:rPr>
          <w:sz w:val="24"/>
          <w:szCs w:val="24"/>
        </w:rPr>
        <w:t>cui</w:t>
      </w:r>
      <w:r w:rsidRPr="00E372FE">
        <w:rPr>
          <w:spacing w:val="-1"/>
          <w:sz w:val="24"/>
          <w:szCs w:val="24"/>
        </w:rPr>
        <w:t xml:space="preserve"> </w:t>
      </w:r>
      <w:r w:rsidRPr="00E372FE">
        <w:rPr>
          <w:sz w:val="24"/>
          <w:szCs w:val="24"/>
        </w:rPr>
        <w:t>implementazione</w:t>
      </w:r>
      <w:r w:rsidRPr="00E372FE">
        <w:rPr>
          <w:spacing w:val="-1"/>
          <w:sz w:val="24"/>
          <w:szCs w:val="24"/>
        </w:rPr>
        <w:t xml:space="preserve"> </w:t>
      </w:r>
      <w:r w:rsidRPr="00E372FE">
        <w:rPr>
          <w:sz w:val="24"/>
          <w:szCs w:val="24"/>
        </w:rPr>
        <w:t>è</w:t>
      </w:r>
      <w:r w:rsidRPr="00E372FE">
        <w:rPr>
          <w:spacing w:val="-1"/>
          <w:sz w:val="24"/>
          <w:szCs w:val="24"/>
        </w:rPr>
        <w:t xml:space="preserve"> </w:t>
      </w:r>
      <w:r w:rsidRPr="00E372FE">
        <w:rPr>
          <w:sz w:val="24"/>
          <w:szCs w:val="24"/>
        </w:rPr>
        <w:t>rimessa alla</w:t>
      </w:r>
      <w:r w:rsidRPr="00E372FE">
        <w:rPr>
          <w:spacing w:val="-1"/>
          <w:sz w:val="24"/>
          <w:szCs w:val="24"/>
        </w:rPr>
        <w:t xml:space="preserve"> </w:t>
      </w:r>
      <w:r w:rsidRPr="00E372FE">
        <w:rPr>
          <w:sz w:val="24"/>
          <w:szCs w:val="24"/>
        </w:rPr>
        <w:t>competenza</w:t>
      </w:r>
      <w:r w:rsidRPr="00E372FE">
        <w:rPr>
          <w:spacing w:val="2"/>
          <w:sz w:val="24"/>
          <w:szCs w:val="24"/>
        </w:rPr>
        <w:t xml:space="preserve"> </w:t>
      </w:r>
      <w:r w:rsidRPr="00E372FE">
        <w:rPr>
          <w:sz w:val="24"/>
          <w:szCs w:val="24"/>
        </w:rPr>
        <w:t>della</w:t>
      </w:r>
      <w:r w:rsidRPr="00E372FE">
        <w:rPr>
          <w:spacing w:val="-1"/>
          <w:sz w:val="24"/>
          <w:szCs w:val="24"/>
        </w:rPr>
        <w:t xml:space="preserve"> </w:t>
      </w:r>
      <w:r w:rsidR="00825B6F" w:rsidRPr="00E372FE">
        <w:rPr>
          <w:sz w:val="24"/>
          <w:szCs w:val="24"/>
        </w:rPr>
        <w:t>Segreteria dell’Ordine</w:t>
      </w:r>
      <w:r w:rsidRPr="00E372FE">
        <w:rPr>
          <w:sz w:val="24"/>
          <w:szCs w:val="24"/>
        </w:rPr>
        <w:t>:</w:t>
      </w:r>
    </w:p>
    <w:p w14:paraId="7004418D" w14:textId="7B2A6F0C" w:rsidR="00822C98" w:rsidRPr="00E372FE" w:rsidRDefault="00AD666C" w:rsidP="00822C98">
      <w:pPr>
        <w:pStyle w:val="Corpotesto"/>
        <w:numPr>
          <w:ilvl w:val="0"/>
          <w:numId w:val="30"/>
        </w:numPr>
        <w:ind w:right="229"/>
        <w:jc w:val="both"/>
        <w:rPr>
          <w:sz w:val="24"/>
          <w:szCs w:val="24"/>
        </w:rPr>
      </w:pPr>
      <w:r w:rsidRPr="00E372FE">
        <w:rPr>
          <w:sz w:val="24"/>
          <w:szCs w:val="24"/>
        </w:rPr>
        <w:t>inserimento nella documentazione di impiego l’obbligo per il dipendente di comunicare all’</w:t>
      </w:r>
      <w:r w:rsidR="00CC1982" w:rsidRPr="00E372FE">
        <w:rPr>
          <w:sz w:val="24"/>
          <w:szCs w:val="24"/>
        </w:rPr>
        <w:t xml:space="preserve">Ordine </w:t>
      </w:r>
      <w:r w:rsidRPr="00E372FE">
        <w:rPr>
          <w:sz w:val="24"/>
          <w:szCs w:val="24"/>
        </w:rPr>
        <w:t>l’avvio del procedimento penale entro 15 giorni dall’avvio stesso;</w:t>
      </w:r>
    </w:p>
    <w:p w14:paraId="3E25E388" w14:textId="259569B0" w:rsidR="00AD666C" w:rsidRPr="00E372FE" w:rsidRDefault="00AD666C" w:rsidP="00822C98">
      <w:pPr>
        <w:pStyle w:val="Corpotesto"/>
        <w:numPr>
          <w:ilvl w:val="0"/>
          <w:numId w:val="30"/>
        </w:numPr>
        <w:ind w:right="229"/>
        <w:jc w:val="both"/>
        <w:rPr>
          <w:sz w:val="24"/>
          <w:szCs w:val="24"/>
        </w:rPr>
      </w:pPr>
      <w:r w:rsidRPr="00E372FE">
        <w:rPr>
          <w:sz w:val="24"/>
          <w:szCs w:val="24"/>
        </w:rPr>
        <w:t>inserimento di medesimo obbligo nella documentazione contrattuale con società di lavoro interinale, ovviamente riferito alle persone fisiche che dovessero essere individuate come lavoratori interinali.</w:t>
      </w:r>
    </w:p>
    <w:p w14:paraId="04B43E69" w14:textId="6430B516" w:rsidR="00AD666C" w:rsidRPr="00E372FE" w:rsidRDefault="00AD666C" w:rsidP="00825B6F">
      <w:pPr>
        <w:pStyle w:val="Corpotesto"/>
        <w:spacing w:before="1"/>
        <w:ind w:left="708" w:right="231"/>
        <w:jc w:val="both"/>
        <w:rPr>
          <w:sz w:val="24"/>
          <w:szCs w:val="24"/>
        </w:rPr>
      </w:pPr>
      <w:r w:rsidRPr="00E372FE">
        <w:rPr>
          <w:sz w:val="24"/>
          <w:szCs w:val="24"/>
        </w:rPr>
        <w:t>Relativamente ai dipendenti,</w:t>
      </w:r>
      <w:r w:rsidRPr="00E372FE">
        <w:rPr>
          <w:spacing w:val="1"/>
          <w:sz w:val="24"/>
          <w:szCs w:val="24"/>
        </w:rPr>
        <w:t xml:space="preserve"> </w:t>
      </w:r>
      <w:r w:rsidRPr="00E372FE">
        <w:rPr>
          <w:sz w:val="24"/>
          <w:szCs w:val="24"/>
        </w:rPr>
        <w:t xml:space="preserve">l’istituto della rotazione ordinaria non risulta sistematicamente attuabile in </w:t>
      </w:r>
      <w:r w:rsidR="00216F49" w:rsidRPr="00E372FE">
        <w:rPr>
          <w:sz w:val="24"/>
          <w:szCs w:val="24"/>
        </w:rPr>
        <w:t xml:space="preserve">virtù della presenza di </w:t>
      </w:r>
      <w:r w:rsidR="00461BC7" w:rsidRPr="00E372FE">
        <w:rPr>
          <w:sz w:val="24"/>
          <w:szCs w:val="24"/>
        </w:rPr>
        <w:t>un solo</w:t>
      </w:r>
      <w:r w:rsidR="00216F49" w:rsidRPr="00E372FE">
        <w:rPr>
          <w:sz w:val="24"/>
          <w:szCs w:val="24"/>
        </w:rPr>
        <w:t xml:space="preserve"> dipendent</w:t>
      </w:r>
      <w:r w:rsidR="00461BC7" w:rsidRPr="00E372FE">
        <w:rPr>
          <w:sz w:val="24"/>
          <w:szCs w:val="24"/>
        </w:rPr>
        <w:t>e</w:t>
      </w:r>
      <w:r w:rsidRPr="00E372FE">
        <w:rPr>
          <w:sz w:val="24"/>
          <w:szCs w:val="24"/>
        </w:rPr>
        <w:t>.</w:t>
      </w:r>
      <w:r w:rsidRPr="00E372FE">
        <w:rPr>
          <w:spacing w:val="1"/>
          <w:sz w:val="24"/>
          <w:szCs w:val="24"/>
        </w:rPr>
        <w:t xml:space="preserve"> </w:t>
      </w:r>
      <w:r w:rsidRPr="00E372FE">
        <w:rPr>
          <w:sz w:val="24"/>
          <w:szCs w:val="24"/>
        </w:rPr>
        <w:t>Relativamente</w:t>
      </w:r>
      <w:r w:rsidRPr="00E372FE">
        <w:rPr>
          <w:spacing w:val="1"/>
          <w:sz w:val="24"/>
          <w:szCs w:val="24"/>
        </w:rPr>
        <w:t xml:space="preserve"> </w:t>
      </w:r>
      <w:r w:rsidRPr="00E372FE">
        <w:rPr>
          <w:sz w:val="24"/>
          <w:szCs w:val="24"/>
        </w:rPr>
        <w:t>ai</w:t>
      </w:r>
      <w:r w:rsidRPr="00E372FE">
        <w:rPr>
          <w:spacing w:val="1"/>
          <w:sz w:val="24"/>
          <w:szCs w:val="24"/>
        </w:rPr>
        <w:t xml:space="preserve"> </w:t>
      </w:r>
      <w:r w:rsidRPr="00E372FE">
        <w:rPr>
          <w:sz w:val="24"/>
          <w:szCs w:val="24"/>
        </w:rPr>
        <w:t>componenti</w:t>
      </w:r>
      <w:r w:rsidRPr="00E372FE">
        <w:rPr>
          <w:spacing w:val="-1"/>
          <w:sz w:val="24"/>
          <w:szCs w:val="24"/>
        </w:rPr>
        <w:t xml:space="preserve"> </w:t>
      </w:r>
      <w:r w:rsidRPr="00E372FE">
        <w:rPr>
          <w:sz w:val="24"/>
          <w:szCs w:val="24"/>
        </w:rPr>
        <w:t>del</w:t>
      </w:r>
      <w:r w:rsidRPr="00E372FE">
        <w:rPr>
          <w:spacing w:val="-1"/>
          <w:sz w:val="24"/>
          <w:szCs w:val="24"/>
        </w:rPr>
        <w:t xml:space="preserve"> </w:t>
      </w:r>
      <w:r w:rsidR="00461BC7" w:rsidRPr="00E372FE">
        <w:rPr>
          <w:sz w:val="24"/>
          <w:szCs w:val="24"/>
        </w:rPr>
        <w:t>Consiglio direttivo</w:t>
      </w:r>
      <w:r w:rsidRPr="00E372FE">
        <w:rPr>
          <w:sz w:val="24"/>
          <w:szCs w:val="24"/>
        </w:rPr>
        <w:t>,</w:t>
      </w:r>
      <w:r w:rsidRPr="00E372FE">
        <w:rPr>
          <w:spacing w:val="-1"/>
          <w:sz w:val="24"/>
          <w:szCs w:val="24"/>
        </w:rPr>
        <w:t xml:space="preserve"> </w:t>
      </w:r>
      <w:r w:rsidRPr="00E372FE">
        <w:rPr>
          <w:sz w:val="24"/>
          <w:szCs w:val="24"/>
        </w:rPr>
        <w:t>si</w:t>
      </w:r>
      <w:r w:rsidRPr="00E372FE">
        <w:rPr>
          <w:spacing w:val="-1"/>
          <w:sz w:val="24"/>
          <w:szCs w:val="24"/>
        </w:rPr>
        <w:t xml:space="preserve"> </w:t>
      </w:r>
      <w:r w:rsidRPr="00E372FE">
        <w:rPr>
          <w:sz w:val="24"/>
          <w:szCs w:val="24"/>
        </w:rPr>
        <w:t>attua</w:t>
      </w:r>
      <w:r w:rsidRPr="00E372FE">
        <w:rPr>
          <w:spacing w:val="-1"/>
          <w:sz w:val="24"/>
          <w:szCs w:val="24"/>
        </w:rPr>
        <w:t xml:space="preserve"> </w:t>
      </w:r>
      <w:r w:rsidRPr="00E372FE">
        <w:rPr>
          <w:sz w:val="24"/>
          <w:szCs w:val="24"/>
        </w:rPr>
        <w:t>la</w:t>
      </w:r>
      <w:r w:rsidRPr="00E372FE">
        <w:rPr>
          <w:spacing w:val="-1"/>
          <w:sz w:val="24"/>
          <w:szCs w:val="24"/>
        </w:rPr>
        <w:t xml:space="preserve"> </w:t>
      </w:r>
      <w:r w:rsidRPr="00E372FE">
        <w:rPr>
          <w:sz w:val="24"/>
          <w:szCs w:val="24"/>
        </w:rPr>
        <w:t>misura</w:t>
      </w:r>
      <w:r w:rsidRPr="00E372FE">
        <w:rPr>
          <w:spacing w:val="-1"/>
          <w:sz w:val="24"/>
          <w:szCs w:val="24"/>
        </w:rPr>
        <w:t xml:space="preserve"> </w:t>
      </w:r>
      <w:r w:rsidRPr="00E372FE">
        <w:rPr>
          <w:sz w:val="24"/>
          <w:szCs w:val="24"/>
        </w:rPr>
        <w:t>della</w:t>
      </w:r>
      <w:r w:rsidRPr="00E372FE">
        <w:rPr>
          <w:spacing w:val="1"/>
          <w:sz w:val="24"/>
          <w:szCs w:val="24"/>
        </w:rPr>
        <w:t xml:space="preserve"> </w:t>
      </w:r>
      <w:r w:rsidRPr="00E372FE">
        <w:rPr>
          <w:sz w:val="24"/>
          <w:szCs w:val="24"/>
        </w:rPr>
        <w:t>rotazione</w:t>
      </w:r>
      <w:r w:rsidRPr="00E372FE">
        <w:rPr>
          <w:spacing w:val="-1"/>
          <w:sz w:val="24"/>
          <w:szCs w:val="24"/>
        </w:rPr>
        <w:t xml:space="preserve"> </w:t>
      </w:r>
      <w:r w:rsidRPr="00E372FE">
        <w:rPr>
          <w:sz w:val="24"/>
          <w:szCs w:val="24"/>
        </w:rPr>
        <w:t>nel</w:t>
      </w:r>
      <w:r w:rsidRPr="00E372FE">
        <w:rPr>
          <w:spacing w:val="-1"/>
          <w:sz w:val="24"/>
          <w:szCs w:val="24"/>
        </w:rPr>
        <w:t xml:space="preserve"> </w:t>
      </w:r>
      <w:r w:rsidRPr="00E372FE">
        <w:rPr>
          <w:sz w:val="24"/>
          <w:szCs w:val="24"/>
        </w:rPr>
        <w:t>conferimento</w:t>
      </w:r>
      <w:r w:rsidRPr="00E372FE">
        <w:rPr>
          <w:spacing w:val="-1"/>
          <w:sz w:val="24"/>
          <w:szCs w:val="24"/>
        </w:rPr>
        <w:t xml:space="preserve"> </w:t>
      </w:r>
      <w:r w:rsidRPr="00E372FE">
        <w:rPr>
          <w:sz w:val="24"/>
          <w:szCs w:val="24"/>
        </w:rPr>
        <w:t>di</w:t>
      </w:r>
      <w:r w:rsidRPr="00E372FE">
        <w:rPr>
          <w:spacing w:val="-1"/>
          <w:sz w:val="24"/>
          <w:szCs w:val="24"/>
        </w:rPr>
        <w:t xml:space="preserve"> </w:t>
      </w:r>
      <w:r w:rsidRPr="00E372FE">
        <w:rPr>
          <w:sz w:val="24"/>
          <w:szCs w:val="24"/>
        </w:rPr>
        <w:t>incarichi</w:t>
      </w:r>
      <w:r w:rsidRPr="00E372FE">
        <w:rPr>
          <w:spacing w:val="-1"/>
          <w:sz w:val="24"/>
          <w:szCs w:val="24"/>
        </w:rPr>
        <w:t xml:space="preserve"> </w:t>
      </w:r>
      <w:r w:rsidRPr="00E372FE">
        <w:rPr>
          <w:sz w:val="24"/>
          <w:szCs w:val="24"/>
        </w:rPr>
        <w:t>specifici.</w:t>
      </w:r>
    </w:p>
    <w:p w14:paraId="019F18E5" w14:textId="77777777" w:rsidR="00AD666C" w:rsidRPr="00E372FE" w:rsidRDefault="00AD666C" w:rsidP="00343B0B">
      <w:pPr>
        <w:widowControl w:val="0"/>
        <w:tabs>
          <w:tab w:val="left" w:pos="574"/>
        </w:tabs>
        <w:autoSpaceDE w:val="0"/>
        <w:autoSpaceDN w:val="0"/>
        <w:spacing w:after="0" w:line="276" w:lineRule="auto"/>
        <w:ind w:right="231"/>
        <w:jc w:val="both"/>
        <w:rPr>
          <w:rFonts w:ascii="Calibri" w:eastAsia="Aptos" w:hAnsi="Calibri" w:cs="Calibri"/>
        </w:rPr>
      </w:pPr>
    </w:p>
    <w:p w14:paraId="58D31DFD" w14:textId="0086503F" w:rsidR="007B0B7C" w:rsidRPr="00E372FE" w:rsidRDefault="007B0B7C" w:rsidP="00CC1982">
      <w:pPr>
        <w:ind w:firstLine="708"/>
        <w:jc w:val="both"/>
        <w:rPr>
          <w:rFonts w:ascii="Calibri" w:hAnsi="Calibri" w:cs="Calibri"/>
          <w:b/>
          <w:bCs/>
        </w:rPr>
      </w:pPr>
      <w:r w:rsidRPr="00E372FE">
        <w:rPr>
          <w:rFonts w:ascii="Calibri" w:hAnsi="Calibri" w:cs="Calibri"/>
        </w:rPr>
        <w:t>3.</w:t>
      </w:r>
      <w:r w:rsidR="00CC1982" w:rsidRPr="00E372FE">
        <w:rPr>
          <w:rFonts w:ascii="Calibri" w:hAnsi="Calibri" w:cs="Calibri"/>
        </w:rPr>
        <w:t>7</w:t>
      </w:r>
      <w:r w:rsidRPr="00E372FE">
        <w:rPr>
          <w:rFonts w:ascii="Calibri" w:hAnsi="Calibri" w:cs="Calibri"/>
        </w:rPr>
        <w:t>)</w:t>
      </w:r>
      <w:r w:rsidRPr="00E372FE">
        <w:rPr>
          <w:rFonts w:ascii="Calibri" w:hAnsi="Calibri" w:cs="Calibri"/>
          <w:b/>
          <w:bCs/>
        </w:rPr>
        <w:t xml:space="preserve"> Tutela del whistleblower </w:t>
      </w:r>
    </w:p>
    <w:p w14:paraId="52EB4D5D" w14:textId="3E3F9351" w:rsidR="00AF67A4" w:rsidRPr="00E372FE" w:rsidRDefault="007B0B7C" w:rsidP="00997D76">
      <w:pPr>
        <w:pStyle w:val="Corpotesto"/>
        <w:tabs>
          <w:tab w:val="left" w:pos="9882"/>
        </w:tabs>
        <w:spacing w:before="56"/>
        <w:ind w:left="708" w:right="202"/>
        <w:jc w:val="both"/>
        <w:rPr>
          <w:sz w:val="24"/>
          <w:szCs w:val="24"/>
        </w:rPr>
      </w:pPr>
      <w:r w:rsidRPr="00E372FE">
        <w:rPr>
          <w:sz w:val="24"/>
          <w:szCs w:val="24"/>
        </w:rPr>
        <w:t xml:space="preserve">Con l’espressione whistleblower si fa riferimento al </w:t>
      </w:r>
      <w:r w:rsidR="0080377A" w:rsidRPr="00E372FE">
        <w:rPr>
          <w:sz w:val="24"/>
          <w:szCs w:val="24"/>
        </w:rPr>
        <w:t>soggetto</w:t>
      </w:r>
      <w:r w:rsidRPr="00E372FE">
        <w:rPr>
          <w:sz w:val="24"/>
          <w:szCs w:val="24"/>
        </w:rPr>
        <w:t xml:space="preserve"> che segnala violazioni o irregolarità riscontrate durante la propria attività agli organi deputati ad intervenire. </w:t>
      </w:r>
      <w:r w:rsidR="00997D76" w:rsidRPr="00E372FE">
        <w:rPr>
          <w:sz w:val="24"/>
          <w:szCs w:val="24"/>
        </w:rPr>
        <w:t>Il d.lgs. n. 24/2023 ha dato attuazione alla UE 2019/1937 del 23 ottobre 2019 “</w:t>
      </w:r>
      <w:r w:rsidR="00997D76" w:rsidRPr="00E372FE">
        <w:rPr>
          <w:i/>
          <w:iCs/>
          <w:sz w:val="24"/>
          <w:szCs w:val="24"/>
        </w:rPr>
        <w:t>riguardante la protezione delle persone che segnalano violazioni del diritto dell’Unione</w:t>
      </w:r>
      <w:r w:rsidR="00997D76" w:rsidRPr="00E372FE">
        <w:rPr>
          <w:sz w:val="24"/>
          <w:szCs w:val="24"/>
        </w:rPr>
        <w:t>”, modificando ed innovando la disciplina previgente</w:t>
      </w:r>
      <w:r w:rsidR="00F56C2E" w:rsidRPr="00E372FE">
        <w:rPr>
          <w:sz w:val="24"/>
          <w:szCs w:val="24"/>
        </w:rPr>
        <w:t>, e l</w:t>
      </w:r>
      <w:r w:rsidR="0080377A" w:rsidRPr="00E372FE">
        <w:rPr>
          <w:sz w:val="24"/>
          <w:szCs w:val="24"/>
        </w:rPr>
        <w:t>’Ordine</w:t>
      </w:r>
      <w:r w:rsidR="00F56C2E" w:rsidRPr="00E372FE">
        <w:rPr>
          <w:sz w:val="24"/>
          <w:szCs w:val="24"/>
        </w:rPr>
        <w:t xml:space="preserve"> ne ha dato attuazione</w:t>
      </w:r>
      <w:r w:rsidR="008C4684" w:rsidRPr="00E372FE">
        <w:rPr>
          <w:sz w:val="24"/>
          <w:szCs w:val="24"/>
        </w:rPr>
        <w:t xml:space="preserve">, con </w:t>
      </w:r>
      <w:r w:rsidR="00F56C2E" w:rsidRPr="00E372FE">
        <w:rPr>
          <w:sz w:val="24"/>
          <w:szCs w:val="24"/>
        </w:rPr>
        <w:t xml:space="preserve">la </w:t>
      </w:r>
      <w:r w:rsidR="008C4684" w:rsidRPr="00E372FE">
        <w:rPr>
          <w:sz w:val="24"/>
          <w:szCs w:val="24"/>
        </w:rPr>
        <w:t xml:space="preserve">delibera </w:t>
      </w:r>
      <w:r w:rsidR="00461BC7" w:rsidRPr="00FD2F16">
        <w:rPr>
          <w:sz w:val="24"/>
          <w:szCs w:val="24"/>
        </w:rPr>
        <w:t>n.</w:t>
      </w:r>
      <w:r w:rsidR="00461BC7" w:rsidRPr="00E372FE">
        <w:rPr>
          <w:sz w:val="24"/>
          <w:szCs w:val="24"/>
        </w:rPr>
        <w:t xml:space="preserve"> </w:t>
      </w:r>
      <w:r w:rsidR="00FD2F16">
        <w:rPr>
          <w:sz w:val="24"/>
          <w:szCs w:val="24"/>
        </w:rPr>
        <w:t xml:space="preserve">25 </w:t>
      </w:r>
      <w:r w:rsidR="008C4684" w:rsidRPr="00E372FE">
        <w:rPr>
          <w:sz w:val="24"/>
          <w:szCs w:val="24"/>
        </w:rPr>
        <w:t xml:space="preserve">del Consiglio Direttivo </w:t>
      </w:r>
      <w:r w:rsidR="008C4684" w:rsidRPr="00FD2F16">
        <w:rPr>
          <w:sz w:val="24"/>
          <w:szCs w:val="24"/>
        </w:rPr>
        <w:t xml:space="preserve">del </w:t>
      </w:r>
      <w:r w:rsidR="00FD2F16" w:rsidRPr="00FD2F16">
        <w:rPr>
          <w:sz w:val="24"/>
          <w:szCs w:val="24"/>
        </w:rPr>
        <w:t>10.10.</w:t>
      </w:r>
      <w:r w:rsidR="00461BC7" w:rsidRPr="00FD2F16">
        <w:rPr>
          <w:sz w:val="24"/>
          <w:szCs w:val="24"/>
        </w:rPr>
        <w:t>2023</w:t>
      </w:r>
      <w:r w:rsidR="008C4684" w:rsidRPr="00E372FE">
        <w:rPr>
          <w:sz w:val="24"/>
          <w:szCs w:val="24"/>
        </w:rPr>
        <w:t>,</w:t>
      </w:r>
      <w:r w:rsidR="00F56C2E" w:rsidRPr="00E372FE">
        <w:rPr>
          <w:sz w:val="24"/>
          <w:szCs w:val="24"/>
        </w:rPr>
        <w:t xml:space="preserve"> con la quale è stata adottata la</w:t>
      </w:r>
      <w:r w:rsidRPr="00E372FE">
        <w:rPr>
          <w:sz w:val="24"/>
          <w:szCs w:val="24"/>
        </w:rPr>
        <w:t xml:space="preserve"> procedura interna per la gestione del Whistleblowing</w:t>
      </w:r>
      <w:r w:rsidR="00AF67A4" w:rsidRPr="00E372FE">
        <w:rPr>
          <w:sz w:val="24"/>
          <w:szCs w:val="24"/>
        </w:rPr>
        <w:t>.</w:t>
      </w:r>
    </w:p>
    <w:p w14:paraId="0D210511" w14:textId="4A86557C" w:rsidR="007B0B7C" w:rsidRPr="00E372FE" w:rsidRDefault="002466D3" w:rsidP="00AF67A4">
      <w:pPr>
        <w:spacing w:before="240"/>
        <w:ind w:firstLine="708"/>
        <w:jc w:val="both"/>
        <w:rPr>
          <w:rFonts w:ascii="Calibri" w:hAnsi="Calibri" w:cs="Calibri"/>
          <w:b/>
          <w:bCs/>
          <w:i/>
          <w:iCs/>
        </w:rPr>
      </w:pPr>
      <w:r w:rsidRPr="00E372FE">
        <w:rPr>
          <w:rFonts w:ascii="Calibri" w:hAnsi="Calibri" w:cs="Calibri"/>
        </w:rPr>
        <w:t>3.</w:t>
      </w:r>
      <w:r w:rsidR="00AF67A4" w:rsidRPr="00E372FE">
        <w:rPr>
          <w:rFonts w:ascii="Calibri" w:hAnsi="Calibri" w:cs="Calibri"/>
        </w:rPr>
        <w:t>8</w:t>
      </w:r>
      <w:r w:rsidR="007B0B7C" w:rsidRPr="00E372FE">
        <w:rPr>
          <w:rFonts w:ascii="Calibri" w:hAnsi="Calibri" w:cs="Calibri"/>
        </w:rPr>
        <w:t>)</w:t>
      </w:r>
      <w:r w:rsidR="007B0B7C" w:rsidRPr="00E372FE">
        <w:rPr>
          <w:rFonts w:ascii="Calibri" w:hAnsi="Calibri" w:cs="Calibri"/>
          <w:b/>
          <w:bCs/>
          <w:i/>
          <w:iCs/>
        </w:rPr>
        <w:t xml:space="preserve"> </w:t>
      </w:r>
      <w:r w:rsidR="007B0B7C" w:rsidRPr="00FD2F16">
        <w:rPr>
          <w:rFonts w:ascii="Calibri" w:hAnsi="Calibri" w:cs="Calibri"/>
          <w:b/>
          <w:bCs/>
          <w:iCs/>
        </w:rPr>
        <w:t>Rasa – Responsabile dell’Anagrafe per la Stazione Appaltante</w:t>
      </w:r>
    </w:p>
    <w:p w14:paraId="5DEAC817" w14:textId="67B9F26F" w:rsidR="00461BC7" w:rsidRDefault="00E51085" w:rsidP="00FD2F16">
      <w:pPr>
        <w:ind w:left="709"/>
        <w:jc w:val="both"/>
        <w:rPr>
          <w:rFonts w:ascii="Calibri" w:hAnsi="Calibri" w:cs="Calibri"/>
        </w:rPr>
      </w:pPr>
      <w:r w:rsidRPr="00E372FE">
        <w:rPr>
          <w:rFonts w:ascii="Calibri" w:eastAsia="Calibri" w:hAnsi="Calibri" w:cs="Calibri"/>
          <w:kern w:val="0"/>
          <w14:ligatures w14:val="none"/>
        </w:rPr>
        <w:t>L’ANAC, i</w:t>
      </w:r>
      <w:r w:rsidR="007B0B7C" w:rsidRPr="00E372FE">
        <w:rPr>
          <w:rFonts w:ascii="Calibri" w:eastAsia="Calibri" w:hAnsi="Calibri" w:cs="Calibri"/>
          <w:kern w:val="0"/>
          <w14:ligatures w14:val="none"/>
        </w:rPr>
        <w:t xml:space="preserve">n ottemperanza al disposto dell’art. 33 ter, comma 1, del d.l. n. 179/2012, ha istituito il sistema AUSA (anagrafe unica delle stazioni appaltanti) relativo alle stazioni appaltanti presenti sul territorio nazionale. Tale sistema comprende i dati anagrafici delle stazioni appaltanti, dei </w:t>
      </w:r>
      <w:r w:rsidR="002466D3" w:rsidRPr="00E372FE">
        <w:rPr>
          <w:rFonts w:ascii="Calibri" w:eastAsia="Calibri" w:hAnsi="Calibri" w:cs="Calibri"/>
          <w:kern w:val="0"/>
          <w14:ligatures w14:val="none"/>
        </w:rPr>
        <w:t>relativi r</w:t>
      </w:r>
      <w:r w:rsidR="007B0B7C" w:rsidRPr="00E372FE">
        <w:rPr>
          <w:rFonts w:ascii="Calibri" w:eastAsia="Calibri" w:hAnsi="Calibri" w:cs="Calibri"/>
          <w:kern w:val="0"/>
          <w14:ligatures w14:val="none"/>
        </w:rPr>
        <w:t>appresenti legali nonché informazioni classificatorie associate alle stazioni appaltanti stesse. La responsabilità dell’iniziale verifica o compilazione delle informazioni contenute nell’AUSA, nonché dell’aggiornamento annuale dei dati identificativi delle stazioni appaltanti è attribuita al RASA. L’individuazione del RASA è intesa dall’</w:t>
      </w:r>
      <w:r w:rsidR="005A759D" w:rsidRPr="00E372FE">
        <w:rPr>
          <w:rFonts w:ascii="Calibri" w:eastAsia="Calibri" w:hAnsi="Calibri" w:cs="Calibri"/>
          <w:kern w:val="0"/>
          <w14:ligatures w14:val="none"/>
        </w:rPr>
        <w:t>a</w:t>
      </w:r>
      <w:r w:rsidR="007B0B7C" w:rsidRPr="00E372FE">
        <w:rPr>
          <w:rFonts w:ascii="Calibri" w:eastAsia="Calibri" w:hAnsi="Calibri" w:cs="Calibri"/>
          <w:kern w:val="0"/>
          <w14:ligatures w14:val="none"/>
        </w:rPr>
        <w:t xml:space="preserve">ggiornamento 2016 al PNA come una misura organizzativa di trasparenza in funzione di prevenzione della corruzione. </w:t>
      </w:r>
      <w:r w:rsidR="00461BC7" w:rsidRPr="00E372FE">
        <w:rPr>
          <w:rFonts w:ascii="Calibri" w:hAnsi="Calibri" w:cs="Calibri"/>
        </w:rPr>
        <w:t>La norma prevede un obbligo di aggiornamento annuale dei dati presenti nella banca dati AUSA e, in merito alla concreta attuazione della misura, si prevede l'aggiornamento dei dati in AUSA relativamente al nominativo del RASA individuato dal Consiglio Direttivo.</w:t>
      </w:r>
    </w:p>
    <w:p w14:paraId="6396688F" w14:textId="1C3626CB" w:rsidR="007E37D8" w:rsidRDefault="007E37D8" w:rsidP="00FD2F16">
      <w:pPr>
        <w:ind w:left="709"/>
        <w:jc w:val="both"/>
        <w:rPr>
          <w:rFonts w:ascii="Calibri" w:hAnsi="Calibri" w:cs="Calibri"/>
        </w:rPr>
      </w:pPr>
    </w:p>
    <w:p w14:paraId="647B025A" w14:textId="77777777" w:rsidR="007E37D8" w:rsidRPr="00E372FE" w:rsidRDefault="007E37D8" w:rsidP="00FD2F16">
      <w:pPr>
        <w:ind w:left="709"/>
        <w:jc w:val="both"/>
        <w:rPr>
          <w:rFonts w:ascii="Calibri" w:hAnsi="Calibri" w:cs="Calibri"/>
        </w:rPr>
      </w:pPr>
    </w:p>
    <w:p w14:paraId="6CC04205" w14:textId="3C7E8CC2" w:rsidR="0076103D" w:rsidRPr="00E372FE" w:rsidRDefault="00067A61" w:rsidP="00FD2F16">
      <w:pPr>
        <w:spacing w:line="240" w:lineRule="auto"/>
        <w:jc w:val="both"/>
        <w:rPr>
          <w:rFonts w:ascii="Calibri" w:eastAsia="Times New Roman" w:hAnsi="Calibri" w:cs="Calibri"/>
          <w:b/>
          <w:bCs/>
        </w:rPr>
      </w:pPr>
      <w:r w:rsidRPr="00E372FE">
        <w:rPr>
          <w:rFonts w:ascii="Calibri" w:eastAsia="Times New Roman" w:hAnsi="Calibri" w:cs="Calibri"/>
          <w:b/>
          <w:bCs/>
        </w:rPr>
        <w:lastRenderedPageBreak/>
        <w:t xml:space="preserve">2.3.4 </w:t>
      </w:r>
      <w:r w:rsidR="0076103D" w:rsidRPr="00E372FE">
        <w:rPr>
          <w:rFonts w:ascii="Calibri" w:eastAsia="Times New Roman" w:hAnsi="Calibri" w:cs="Calibri"/>
          <w:b/>
          <w:bCs/>
        </w:rPr>
        <w:t>T</w:t>
      </w:r>
      <w:r w:rsidRPr="00E372FE">
        <w:rPr>
          <w:rFonts w:ascii="Calibri" w:eastAsia="Times New Roman" w:hAnsi="Calibri" w:cs="Calibri"/>
          <w:b/>
          <w:bCs/>
        </w:rPr>
        <w:t xml:space="preserve">rasparenza </w:t>
      </w:r>
    </w:p>
    <w:p w14:paraId="25F4491F" w14:textId="7E3F2706" w:rsidR="0076103D" w:rsidRPr="00E372FE" w:rsidRDefault="00BC3B91" w:rsidP="002C47B6">
      <w:pPr>
        <w:tabs>
          <w:tab w:val="left" w:pos="1032"/>
        </w:tabs>
        <w:autoSpaceDN w:val="0"/>
        <w:spacing w:line="240" w:lineRule="auto"/>
        <w:jc w:val="both"/>
        <w:rPr>
          <w:rFonts w:ascii="Calibri" w:eastAsia="Times New Roman" w:hAnsi="Calibri" w:cs="Calibri"/>
        </w:rPr>
      </w:pPr>
      <w:r w:rsidRPr="00E372FE">
        <w:rPr>
          <w:rFonts w:ascii="Calibri" w:eastAsia="Times New Roman" w:hAnsi="Calibri" w:cs="Calibri"/>
        </w:rPr>
        <w:t>L’Ordine ha individuato misure e strumenti attuativi degli obblighi di trasparenza e di pubblicazione previsti dalla normativa vigente, ivi comprese quelle di natura organizzativa, intese ad assicurare la regolarità e la tempestività dei flussi informativi ai sensi degli articoli 10 e 43, c</w:t>
      </w:r>
      <w:r w:rsidR="003D4524" w:rsidRPr="00E372FE">
        <w:rPr>
          <w:rFonts w:ascii="Calibri" w:eastAsia="Times New Roman" w:hAnsi="Calibri" w:cs="Calibri"/>
        </w:rPr>
        <w:t>omma</w:t>
      </w:r>
      <w:r w:rsidRPr="00E372FE">
        <w:rPr>
          <w:rFonts w:ascii="Calibri" w:eastAsia="Times New Roman" w:hAnsi="Calibri" w:cs="Calibri"/>
        </w:rPr>
        <w:t xml:space="preserve"> 3</w:t>
      </w:r>
      <w:r w:rsidR="003D4524" w:rsidRPr="00E372FE">
        <w:rPr>
          <w:rFonts w:ascii="Calibri" w:eastAsia="Times New Roman" w:hAnsi="Calibri" w:cs="Calibri"/>
        </w:rPr>
        <w:t>,</w:t>
      </w:r>
      <w:r w:rsidRPr="00E372FE">
        <w:rPr>
          <w:rFonts w:ascii="Calibri" w:eastAsia="Times New Roman" w:hAnsi="Calibri" w:cs="Calibri"/>
        </w:rPr>
        <w:t xml:space="preserve"> del d.lgs. 33/2013. </w:t>
      </w:r>
    </w:p>
    <w:p w14:paraId="2354D505" w14:textId="1EA75559" w:rsidR="0076103D" w:rsidRPr="00E372FE" w:rsidRDefault="009962FD" w:rsidP="000E3AFF">
      <w:pPr>
        <w:tabs>
          <w:tab w:val="left" w:pos="1032"/>
        </w:tabs>
        <w:autoSpaceDN w:val="0"/>
        <w:spacing w:line="240" w:lineRule="auto"/>
        <w:jc w:val="both"/>
        <w:rPr>
          <w:rFonts w:ascii="Calibri" w:eastAsia="Times New Roman" w:hAnsi="Calibri" w:cs="Calibri"/>
          <w:b/>
          <w:bCs/>
        </w:rPr>
      </w:pPr>
      <w:r w:rsidRPr="00E372FE">
        <w:rPr>
          <w:rFonts w:ascii="Calibri" w:eastAsia="Times New Roman" w:hAnsi="Calibri" w:cs="Calibri"/>
        </w:rPr>
        <w:t>Nell’allegato 1 sono</w:t>
      </w:r>
      <w:r w:rsidR="003D4524" w:rsidRPr="00E372FE">
        <w:rPr>
          <w:rFonts w:ascii="Calibri" w:eastAsia="Times New Roman" w:hAnsi="Calibri" w:cs="Calibri"/>
        </w:rPr>
        <w:t xml:space="preserve"> descritti i</w:t>
      </w:r>
      <w:r w:rsidR="00040AAB" w:rsidRPr="00E372FE">
        <w:rPr>
          <w:rFonts w:ascii="Calibri" w:eastAsia="Times New Roman" w:hAnsi="Calibri" w:cs="Calibri"/>
        </w:rPr>
        <w:t xml:space="preserve"> flussi per la pubblicazione dei dati</w:t>
      </w:r>
      <w:r w:rsidR="003D4524" w:rsidRPr="00E372FE">
        <w:rPr>
          <w:rFonts w:ascii="Calibri" w:eastAsia="Times New Roman" w:hAnsi="Calibri" w:cs="Calibri"/>
        </w:rPr>
        <w:t>, tenendo conto della d</w:t>
      </w:r>
      <w:r w:rsidR="0076103D" w:rsidRPr="00E372FE">
        <w:rPr>
          <w:rFonts w:ascii="Calibri" w:eastAsia="Times New Roman" w:hAnsi="Calibri" w:cs="Calibri"/>
        </w:rPr>
        <w:t>elibera ANAC del 24 novembre 2021, n. 777</w:t>
      </w:r>
      <w:r w:rsidR="00B54587" w:rsidRPr="00E372FE">
        <w:rPr>
          <w:rFonts w:ascii="Calibri" w:eastAsia="Times New Roman" w:hAnsi="Calibri" w:cs="Calibri"/>
        </w:rPr>
        <w:t>, sulla base della quale, tra l’altro, è stata costruita la sezione “Amministrazione Trasparente” del sito istituzionale dell’Ordine</w:t>
      </w:r>
      <w:r w:rsidR="0094491E" w:rsidRPr="00E372FE">
        <w:rPr>
          <w:rFonts w:ascii="Calibri" w:eastAsia="Times New Roman" w:hAnsi="Calibri" w:cs="Calibri"/>
        </w:rPr>
        <w:t xml:space="preserve"> che è stata</w:t>
      </w:r>
      <w:r w:rsidR="00CA7E60" w:rsidRPr="00E372FE">
        <w:rPr>
          <w:rFonts w:ascii="Calibri" w:eastAsia="Times New Roman" w:hAnsi="Calibri" w:cs="Calibri"/>
        </w:rPr>
        <w:t xml:space="preserve"> aggiornata rispetto alle indicazioni </w:t>
      </w:r>
      <w:r w:rsidR="000E3AFF" w:rsidRPr="00E372FE">
        <w:rPr>
          <w:rFonts w:ascii="Calibri" w:eastAsia="Times New Roman" w:hAnsi="Calibri" w:cs="Calibri"/>
        </w:rPr>
        <w:t>contenute nella</w:t>
      </w:r>
      <w:r w:rsidR="00CA7E60" w:rsidRPr="00E372FE">
        <w:rPr>
          <w:rFonts w:ascii="Calibri" w:eastAsia="Times New Roman" w:hAnsi="Calibri" w:cs="Calibri"/>
        </w:rPr>
        <w:t xml:space="preserve"> </w:t>
      </w:r>
      <w:r w:rsidR="000E3AFF" w:rsidRPr="00E372FE">
        <w:rPr>
          <w:rFonts w:ascii="Calibri" w:eastAsia="Times New Roman" w:hAnsi="Calibri" w:cs="Calibri"/>
        </w:rPr>
        <w:t>Delibera ANAC del 25 settembre 2024, n. 495</w:t>
      </w:r>
      <w:r w:rsidR="00B54587" w:rsidRPr="00E372FE">
        <w:rPr>
          <w:rFonts w:ascii="Calibri" w:eastAsia="Times New Roman" w:hAnsi="Calibri" w:cs="Calibri"/>
        </w:rPr>
        <w:t xml:space="preserve">. </w:t>
      </w:r>
    </w:p>
    <w:p w14:paraId="3A94A974" w14:textId="5EB0F265" w:rsidR="0076103D" w:rsidRPr="00E372FE" w:rsidRDefault="0076103D" w:rsidP="004F1F2B">
      <w:pPr>
        <w:tabs>
          <w:tab w:val="left" w:pos="1032"/>
        </w:tabs>
        <w:autoSpaceDN w:val="0"/>
        <w:spacing w:line="240" w:lineRule="auto"/>
        <w:jc w:val="both"/>
        <w:rPr>
          <w:rFonts w:ascii="Calibri" w:eastAsia="Times New Roman" w:hAnsi="Calibri" w:cs="Calibri"/>
          <w:b/>
          <w:bCs/>
        </w:rPr>
      </w:pPr>
      <w:r w:rsidRPr="00E372FE">
        <w:rPr>
          <w:rFonts w:ascii="Calibri" w:eastAsia="Aptos" w:hAnsi="Calibri" w:cs="Calibri"/>
        </w:rPr>
        <w:t xml:space="preserve">Il popolamento della sezione Amministrazione Trasparente </w:t>
      </w:r>
      <w:r w:rsidRPr="00E372FE">
        <w:rPr>
          <w:rFonts w:ascii="Calibri" w:eastAsia="Times New Roman" w:hAnsi="Calibri" w:cs="Calibri"/>
        </w:rPr>
        <w:t xml:space="preserve">avviene nel rispetto </w:t>
      </w:r>
      <w:r w:rsidR="008E4A91" w:rsidRPr="00E372FE">
        <w:rPr>
          <w:rFonts w:ascii="Calibri" w:eastAsia="Times New Roman" w:hAnsi="Calibri" w:cs="Calibri"/>
        </w:rPr>
        <w:t>dei principi di liceità, correttezza, trasparenza, minimizzazione, esattezza, integrità, adeguatezza, pertinenza e limitazione a quanto necessario rispetto alle finalità del trattamento.</w:t>
      </w:r>
      <w:r w:rsidR="0094491E" w:rsidRPr="00E372FE">
        <w:rPr>
          <w:rFonts w:ascii="Calibri" w:eastAsia="Aptos" w:hAnsi="Calibri" w:cs="Calibri"/>
        </w:rPr>
        <w:t xml:space="preserve"> </w:t>
      </w:r>
      <w:r w:rsidRPr="00E372FE">
        <w:rPr>
          <w:rFonts w:ascii="Calibri" w:eastAsia="Times New Roman" w:hAnsi="Calibri" w:cs="Calibri"/>
        </w:rPr>
        <w:t>A tal</w:t>
      </w:r>
      <w:r w:rsidR="0094491E" w:rsidRPr="00E372FE">
        <w:rPr>
          <w:rFonts w:ascii="Calibri" w:eastAsia="Times New Roman" w:hAnsi="Calibri" w:cs="Calibri"/>
        </w:rPr>
        <w:t>e</w:t>
      </w:r>
      <w:r w:rsidRPr="00E372FE">
        <w:rPr>
          <w:rFonts w:ascii="Calibri" w:eastAsia="Times New Roman" w:hAnsi="Calibri" w:cs="Calibri"/>
        </w:rPr>
        <w:t xml:space="preserve"> riguardo, l’Ordine, quale titolare del trattamento si avvale del supporto consultivo del proprio </w:t>
      </w:r>
      <w:r w:rsidRPr="00E372FE">
        <w:rPr>
          <w:rFonts w:ascii="Calibri" w:eastAsia="Times New Roman" w:hAnsi="Calibri" w:cs="Calibri"/>
          <w:i/>
          <w:iCs/>
        </w:rPr>
        <w:t>Data Protection Officer</w:t>
      </w:r>
      <w:r w:rsidR="00EA2F4B" w:rsidRPr="00E372FE">
        <w:rPr>
          <w:rFonts w:ascii="Calibri" w:eastAsia="Times New Roman" w:hAnsi="Calibri" w:cs="Calibri"/>
          <w:i/>
          <w:iCs/>
        </w:rPr>
        <w:t xml:space="preserve"> </w:t>
      </w:r>
      <w:r w:rsidR="00EA2F4B" w:rsidRPr="00E372FE">
        <w:rPr>
          <w:rFonts w:ascii="Calibri" w:eastAsia="Times New Roman" w:hAnsi="Calibri" w:cs="Calibri"/>
        </w:rPr>
        <w:t>al quale spetta il delicato compito di</w:t>
      </w:r>
      <w:r w:rsidR="00F012CE" w:rsidRPr="00E372FE">
        <w:rPr>
          <w:rFonts w:ascii="Calibri" w:eastAsia="Times New Roman" w:hAnsi="Calibri" w:cs="Calibri"/>
        </w:rPr>
        <w:t xml:space="preserve"> supportare l’Ordine nel</w:t>
      </w:r>
      <w:r w:rsidR="00EA2F4B" w:rsidRPr="00E372FE">
        <w:rPr>
          <w:rFonts w:ascii="Calibri" w:eastAsia="Times New Roman" w:hAnsi="Calibri" w:cs="Calibri"/>
        </w:rPr>
        <w:t xml:space="preserve"> ricercare il giusto equilibrio tra due esigenze contrapposte: quella della </w:t>
      </w:r>
      <w:r w:rsidR="00EA2F4B" w:rsidRPr="00E372FE">
        <w:rPr>
          <w:rFonts w:ascii="Calibri" w:eastAsia="Times New Roman" w:hAnsi="Calibri" w:cs="Calibri"/>
          <w:i/>
          <w:iCs/>
        </w:rPr>
        <w:t>full disclosure</w:t>
      </w:r>
      <w:r w:rsidR="00EA2F4B" w:rsidRPr="00E372FE">
        <w:rPr>
          <w:rFonts w:ascii="Calibri" w:eastAsia="Times New Roman" w:hAnsi="Calibri" w:cs="Calibri"/>
        </w:rPr>
        <w:t xml:space="preserve"> e della </w:t>
      </w:r>
      <w:r w:rsidR="00EA2F4B" w:rsidRPr="00E372FE">
        <w:rPr>
          <w:rFonts w:ascii="Calibri" w:eastAsia="Times New Roman" w:hAnsi="Calibri" w:cs="Calibri"/>
          <w:i/>
          <w:iCs/>
        </w:rPr>
        <w:t>privacy.</w:t>
      </w:r>
      <w:r w:rsidR="00EA2F4B" w:rsidRPr="00E372FE">
        <w:rPr>
          <w:rFonts w:ascii="Calibri" w:eastAsia="Times New Roman" w:hAnsi="Calibri" w:cs="Calibri"/>
        </w:rPr>
        <w:t xml:space="preserve"> La soluzione deve esser individuata attraverso la valutazione degli interessi in gioco alla luce dei principi che permeano la normativa europea sulla protezione dei dati e la normativa nazionale sulla trasparenza. </w:t>
      </w:r>
    </w:p>
    <w:p w14:paraId="7A1BF0F7" w14:textId="6B7E5D3F" w:rsidR="0060141D" w:rsidRPr="00E372FE" w:rsidRDefault="0060141D" w:rsidP="0060141D">
      <w:pPr>
        <w:tabs>
          <w:tab w:val="left" w:pos="1032"/>
        </w:tabs>
        <w:autoSpaceDN w:val="0"/>
        <w:spacing w:line="240" w:lineRule="auto"/>
        <w:jc w:val="both"/>
        <w:rPr>
          <w:rFonts w:ascii="Calibri" w:eastAsia="Aptos" w:hAnsi="Calibri" w:cs="Calibri"/>
        </w:rPr>
      </w:pPr>
      <w:r w:rsidRPr="00E372FE">
        <w:rPr>
          <w:rFonts w:ascii="Calibri" w:eastAsia="Aptos" w:hAnsi="Calibri" w:cs="Calibri"/>
        </w:rPr>
        <w:t>Il RPCT svolge, con cadenza annuale, attività di monitoraggio sull’assolvimento degli obblighi di trasparenza. In particolare, verifica la pubblicazione (completezza e formato) e l’aggiornamento di tutti i dati in pubblicazione. Di tale controllo fornisce i risultati al Comitato Centrale nella propria relazione annuale sui controlli.</w:t>
      </w:r>
    </w:p>
    <w:p w14:paraId="74359091" w14:textId="77777777" w:rsidR="0076103D" w:rsidRPr="00E372FE" w:rsidRDefault="0076103D" w:rsidP="00DD51AC">
      <w:pPr>
        <w:tabs>
          <w:tab w:val="left" w:pos="1032"/>
        </w:tabs>
        <w:autoSpaceDN w:val="0"/>
        <w:spacing w:line="240" w:lineRule="auto"/>
        <w:rPr>
          <w:rFonts w:ascii="Calibri" w:eastAsia="Times New Roman" w:hAnsi="Calibri" w:cs="Calibri"/>
          <w:b/>
          <w:bCs/>
          <w:i/>
          <w:iCs/>
          <w:u w:val="single"/>
        </w:rPr>
      </w:pPr>
      <w:r w:rsidRPr="00E372FE">
        <w:rPr>
          <w:rFonts w:ascii="Calibri" w:eastAsia="Times New Roman" w:hAnsi="Calibri" w:cs="Calibri"/>
          <w:b/>
          <w:bCs/>
          <w:i/>
          <w:iCs/>
          <w:u w:val="single"/>
        </w:rPr>
        <w:t xml:space="preserve">Accesso civico </w:t>
      </w:r>
    </w:p>
    <w:p w14:paraId="57D1AAF7" w14:textId="748B022B" w:rsidR="0076103D" w:rsidRPr="00E372FE" w:rsidRDefault="0076103D" w:rsidP="00274DE3">
      <w:pPr>
        <w:tabs>
          <w:tab w:val="left" w:pos="1032"/>
        </w:tabs>
        <w:autoSpaceDN w:val="0"/>
        <w:spacing w:after="0" w:line="240" w:lineRule="auto"/>
        <w:jc w:val="both"/>
        <w:rPr>
          <w:rFonts w:ascii="Calibri" w:eastAsia="Times New Roman" w:hAnsi="Calibri" w:cs="Calibri"/>
        </w:rPr>
      </w:pPr>
      <w:r w:rsidRPr="00E372FE">
        <w:rPr>
          <w:rFonts w:ascii="Calibri" w:eastAsia="Times New Roman" w:hAnsi="Calibri" w:cs="Calibri"/>
        </w:rPr>
        <w:t>La richiesta di accesso civico deve essere presentata al RPCT</w:t>
      </w:r>
      <w:r w:rsidR="00DD51AC" w:rsidRPr="00E372FE">
        <w:rPr>
          <w:rFonts w:ascii="Calibri" w:eastAsia="Times New Roman" w:hAnsi="Calibri" w:cs="Calibri"/>
        </w:rPr>
        <w:t xml:space="preserve"> che </w:t>
      </w:r>
      <w:r w:rsidRPr="00E372FE">
        <w:rPr>
          <w:rFonts w:ascii="Calibri" w:eastAsia="Times New Roman" w:hAnsi="Calibri" w:cs="Calibri"/>
        </w:rPr>
        <w:t>si adopera, anche con i</w:t>
      </w:r>
      <w:r w:rsidR="00274DE3" w:rsidRPr="00E372FE">
        <w:rPr>
          <w:rFonts w:ascii="Calibri" w:eastAsia="Times New Roman" w:hAnsi="Calibri" w:cs="Calibri"/>
        </w:rPr>
        <w:t>l personale dell’Ordine</w:t>
      </w:r>
      <w:r w:rsidRPr="00E372FE">
        <w:rPr>
          <w:rFonts w:ascii="Calibri" w:eastAsia="Times New Roman" w:hAnsi="Calibri" w:cs="Calibri"/>
        </w:rPr>
        <w:t>, affinché il documento, l’informazione o il dato richiesto, nel termine previsto dalla norma sia pubblicato nel sito</w:t>
      </w:r>
      <w:r w:rsidR="00274DE3" w:rsidRPr="00E372FE">
        <w:rPr>
          <w:rFonts w:ascii="Calibri" w:eastAsia="Times New Roman" w:hAnsi="Calibri" w:cs="Calibri"/>
        </w:rPr>
        <w:t>;</w:t>
      </w:r>
      <w:r w:rsidRPr="00E372FE">
        <w:rPr>
          <w:rFonts w:ascii="Calibri" w:eastAsia="Times New Roman" w:hAnsi="Calibri" w:cs="Calibri"/>
        </w:rPr>
        <w:t xml:space="preserve"> </w:t>
      </w:r>
      <w:r w:rsidR="00274DE3" w:rsidRPr="00E372FE">
        <w:rPr>
          <w:rFonts w:ascii="Calibri" w:eastAsia="Times New Roman" w:hAnsi="Calibri" w:cs="Calibri"/>
        </w:rPr>
        <w:t>l’RPCT, dunque,</w:t>
      </w:r>
      <w:r w:rsidRPr="00E372FE">
        <w:rPr>
          <w:rFonts w:ascii="Calibri" w:eastAsia="Times New Roman" w:hAnsi="Calibri" w:cs="Calibri"/>
        </w:rPr>
        <w:t xml:space="preserve"> comunica al richiedente l’avvenuta pubblicazione indicando il collegamento ipertestuale a quanto richiesto. Laddove al RPCT</w:t>
      </w:r>
      <w:r w:rsidR="00F55C96" w:rsidRPr="00E372FE">
        <w:rPr>
          <w:rFonts w:ascii="Calibri" w:eastAsia="Times New Roman" w:hAnsi="Calibri" w:cs="Calibri"/>
        </w:rPr>
        <w:t xml:space="preserve"> risulti che il documento/dato/i</w:t>
      </w:r>
      <w:r w:rsidRPr="00E372FE">
        <w:rPr>
          <w:rFonts w:ascii="Calibri" w:eastAsia="Times New Roman" w:hAnsi="Calibri" w:cs="Calibri"/>
        </w:rPr>
        <w:t xml:space="preserve">nformazione sia stato già pubblicato, questi indica al richiedente il relativo collegamento ipertestuale. In caso di ritardo o mancata risposta, il richiedente può fare ricorso al titolare del </w:t>
      </w:r>
      <w:r w:rsidR="00826AAE" w:rsidRPr="00E372FE">
        <w:rPr>
          <w:rFonts w:ascii="Calibri" w:eastAsia="Times New Roman" w:hAnsi="Calibri" w:cs="Calibri"/>
        </w:rPr>
        <w:t>potere sostitutivo</w:t>
      </w:r>
      <w:r w:rsidR="009F257F" w:rsidRPr="00E372FE">
        <w:rPr>
          <w:rFonts w:ascii="Calibri" w:eastAsia="Times New Roman" w:hAnsi="Calibri" w:cs="Calibri"/>
        </w:rPr>
        <w:t xml:space="preserve"> </w:t>
      </w:r>
      <w:r w:rsidRPr="00E372FE">
        <w:rPr>
          <w:rFonts w:ascii="Calibri" w:eastAsia="Times New Roman" w:hAnsi="Calibri" w:cs="Calibri"/>
        </w:rPr>
        <w:t>che, dopo aver verificato la sussistenza dell’obbligo di pubblicazione, pubblica tempestivamente e</w:t>
      </w:r>
      <w:r w:rsidR="00B86E80" w:rsidRPr="00E372FE">
        <w:rPr>
          <w:rFonts w:ascii="Calibri" w:eastAsia="Times New Roman" w:hAnsi="Calibri" w:cs="Calibri"/>
        </w:rPr>
        <w:t>,</w:t>
      </w:r>
      <w:r w:rsidRPr="00E372FE">
        <w:rPr>
          <w:rFonts w:ascii="Calibri" w:eastAsia="Times New Roman" w:hAnsi="Calibri" w:cs="Calibri"/>
        </w:rPr>
        <w:t xml:space="preserve"> comunque</w:t>
      </w:r>
      <w:r w:rsidR="00B86E80" w:rsidRPr="00E372FE">
        <w:rPr>
          <w:rFonts w:ascii="Calibri" w:eastAsia="Times New Roman" w:hAnsi="Calibri" w:cs="Calibri"/>
        </w:rPr>
        <w:t>,</w:t>
      </w:r>
      <w:r w:rsidRPr="00E372FE">
        <w:rPr>
          <w:rFonts w:ascii="Calibri" w:eastAsia="Times New Roman" w:hAnsi="Calibri" w:cs="Calibri"/>
        </w:rPr>
        <w:t xml:space="preserve"> non oltre il termine di 30 giorni il dato/documento/informazione nel sito istituzionale, dando altresì comunicazione al richiedente e al</w:t>
      </w:r>
      <w:r w:rsidR="00B86E80" w:rsidRPr="00E372FE">
        <w:rPr>
          <w:rFonts w:ascii="Calibri" w:eastAsia="Times New Roman" w:hAnsi="Calibri" w:cs="Calibri"/>
        </w:rPr>
        <w:t>l’</w:t>
      </w:r>
      <w:r w:rsidRPr="00E372FE">
        <w:rPr>
          <w:rFonts w:ascii="Calibri" w:eastAsia="Times New Roman" w:hAnsi="Calibri" w:cs="Calibri"/>
        </w:rPr>
        <w:t>RPCT</w:t>
      </w:r>
      <w:r w:rsidR="009F257F" w:rsidRPr="00E372FE">
        <w:rPr>
          <w:rFonts w:ascii="Calibri" w:eastAsia="Times New Roman" w:hAnsi="Calibri" w:cs="Calibri"/>
        </w:rPr>
        <w:t>,</w:t>
      </w:r>
      <w:r w:rsidRPr="00E372FE">
        <w:rPr>
          <w:rFonts w:ascii="Calibri" w:eastAsia="Times New Roman" w:hAnsi="Calibri" w:cs="Calibri"/>
        </w:rPr>
        <w:t xml:space="preserve"> indicando il relativo collegamento ipertestuale.</w:t>
      </w:r>
    </w:p>
    <w:p w14:paraId="7B6FE4B1" w14:textId="77777777" w:rsidR="0076103D" w:rsidRPr="00E372FE" w:rsidRDefault="0076103D" w:rsidP="009F257F">
      <w:pPr>
        <w:tabs>
          <w:tab w:val="left" w:pos="1032"/>
        </w:tabs>
        <w:autoSpaceDN w:val="0"/>
        <w:spacing w:before="240" w:line="240" w:lineRule="auto"/>
        <w:rPr>
          <w:rFonts w:ascii="Calibri" w:eastAsia="Times New Roman" w:hAnsi="Calibri" w:cs="Calibri"/>
          <w:b/>
          <w:bCs/>
          <w:i/>
          <w:iCs/>
          <w:u w:val="single"/>
        </w:rPr>
      </w:pPr>
      <w:r w:rsidRPr="00E372FE">
        <w:rPr>
          <w:rFonts w:ascii="Calibri" w:eastAsia="Times New Roman" w:hAnsi="Calibri" w:cs="Calibri"/>
          <w:b/>
          <w:bCs/>
          <w:i/>
          <w:iCs/>
          <w:u w:val="single"/>
        </w:rPr>
        <w:t xml:space="preserve">Accesso civico generalizzato </w:t>
      </w:r>
    </w:p>
    <w:p w14:paraId="62D535C1" w14:textId="052AB531" w:rsidR="0076103D" w:rsidRPr="00E372FE" w:rsidRDefault="0076103D" w:rsidP="0024698C">
      <w:pPr>
        <w:tabs>
          <w:tab w:val="left" w:pos="1032"/>
        </w:tabs>
        <w:autoSpaceDN w:val="0"/>
        <w:spacing w:after="0" w:line="240" w:lineRule="auto"/>
        <w:jc w:val="both"/>
        <w:rPr>
          <w:rFonts w:ascii="Calibri" w:eastAsia="Times New Roman" w:hAnsi="Calibri" w:cs="Calibri"/>
        </w:rPr>
      </w:pPr>
      <w:r w:rsidRPr="00E372FE">
        <w:rPr>
          <w:rFonts w:ascii="Calibri" w:eastAsia="Times New Roman" w:hAnsi="Calibri" w:cs="Calibri"/>
        </w:rPr>
        <w:t>La richiesta di accesso civico generalizzato ha ad oggetto dati e documenti detenuti dall’ente ulteriori rispetto a quelli c.d. a pubblicazione obbligatoria e deve essere presentata al</w:t>
      </w:r>
      <w:r w:rsidR="00294642" w:rsidRPr="00E372FE">
        <w:rPr>
          <w:rFonts w:ascii="Calibri" w:eastAsia="Times New Roman" w:hAnsi="Calibri" w:cs="Calibri"/>
        </w:rPr>
        <w:t xml:space="preserve"> Segretario dell’Ordine</w:t>
      </w:r>
      <w:r w:rsidRPr="00E372FE">
        <w:rPr>
          <w:rFonts w:ascii="Calibri" w:eastAsia="Times New Roman" w:hAnsi="Calibri" w:cs="Calibri"/>
        </w:rPr>
        <w:t xml:space="preserve"> </w:t>
      </w:r>
      <w:r w:rsidR="006C5AF6" w:rsidRPr="00E372FE">
        <w:rPr>
          <w:rFonts w:ascii="Calibri" w:eastAsia="Times New Roman" w:hAnsi="Calibri" w:cs="Calibri"/>
        </w:rPr>
        <w:t xml:space="preserve">che provvederà </w:t>
      </w:r>
      <w:r w:rsidR="00294642" w:rsidRPr="00E372FE">
        <w:rPr>
          <w:rFonts w:ascii="Calibri" w:eastAsia="Times New Roman" w:hAnsi="Calibri" w:cs="Calibri"/>
        </w:rPr>
        <w:t>con il supporto del personale dell</w:t>
      </w:r>
      <w:r w:rsidR="008C7C7F" w:rsidRPr="00E372FE">
        <w:rPr>
          <w:rFonts w:ascii="Calibri" w:eastAsia="Times New Roman" w:hAnsi="Calibri" w:cs="Calibri"/>
        </w:rPr>
        <w:t xml:space="preserve">a segreteria </w:t>
      </w:r>
      <w:r w:rsidR="006C5AF6" w:rsidRPr="00E372FE">
        <w:rPr>
          <w:rFonts w:ascii="Calibri" w:eastAsia="Times New Roman" w:hAnsi="Calibri" w:cs="Calibri"/>
        </w:rPr>
        <w:t>alla</w:t>
      </w:r>
      <w:r w:rsidR="008C7C7F" w:rsidRPr="00E372FE">
        <w:rPr>
          <w:rFonts w:ascii="Calibri" w:eastAsia="Times New Roman" w:hAnsi="Calibri" w:cs="Calibri"/>
        </w:rPr>
        <w:t xml:space="preserve"> relativa</w:t>
      </w:r>
      <w:r w:rsidR="006C5AF6" w:rsidRPr="00E372FE">
        <w:rPr>
          <w:rFonts w:ascii="Calibri" w:eastAsia="Times New Roman" w:hAnsi="Calibri" w:cs="Calibri"/>
        </w:rPr>
        <w:t xml:space="preserve"> </w:t>
      </w:r>
      <w:r w:rsidR="00294642" w:rsidRPr="00E372FE">
        <w:rPr>
          <w:rFonts w:ascii="Calibri" w:eastAsia="Times New Roman" w:hAnsi="Calibri" w:cs="Calibri"/>
        </w:rPr>
        <w:t xml:space="preserve">gestione, </w:t>
      </w:r>
      <w:r w:rsidR="008C7C7F" w:rsidRPr="00E372FE">
        <w:rPr>
          <w:rFonts w:ascii="Calibri" w:eastAsia="Times New Roman" w:hAnsi="Calibri" w:cs="Calibri"/>
        </w:rPr>
        <w:t>rispondendo entro 30 giorni al richiedente, coinvolgendo eventuali controinteressati.</w:t>
      </w:r>
      <w:r w:rsidR="00294642" w:rsidRPr="00E372FE">
        <w:rPr>
          <w:rFonts w:ascii="Calibri" w:eastAsia="Times New Roman" w:hAnsi="Calibri" w:cs="Calibri"/>
        </w:rPr>
        <w:t xml:space="preserve"> </w:t>
      </w:r>
      <w:r w:rsidRPr="00E372FE">
        <w:rPr>
          <w:rFonts w:ascii="Calibri" w:eastAsia="Times New Roman" w:hAnsi="Calibri" w:cs="Calibri"/>
        </w:rPr>
        <w:t>Nei casi di diniego totale o parziale dell'accesso o di mancata risposta entro il termine indicato, il richiedente può presentare richiesta di riesame al RPCT che decide con provvedimento motivato, entro il termine di venti giorni, anche sentendo il Garante per la protezione dei dati personali se necessario</w:t>
      </w:r>
      <w:r w:rsidR="008C7C7F" w:rsidRPr="00E372FE">
        <w:rPr>
          <w:rFonts w:ascii="Calibri" w:eastAsia="Times New Roman" w:hAnsi="Calibri" w:cs="Calibri"/>
        </w:rPr>
        <w:t>.</w:t>
      </w:r>
      <w:r w:rsidR="0024698C" w:rsidRPr="00E372FE">
        <w:rPr>
          <w:rFonts w:ascii="Calibri" w:eastAsia="Times New Roman" w:hAnsi="Calibri" w:cs="Calibri"/>
        </w:rPr>
        <w:t xml:space="preserve"> </w:t>
      </w:r>
      <w:r w:rsidRPr="00E372FE">
        <w:rPr>
          <w:rFonts w:ascii="Calibri" w:eastAsia="Times New Roman" w:hAnsi="Calibri" w:cs="Calibri"/>
        </w:rPr>
        <w:t>Avverso la decisione dell'amministrazione competente o, in caso di richiesta di riesame, avverso quella del RPCT, il richiedente può proporre ricorso al Tribunale amministrativo regionale ai sensi dell'articolo 116 del Codice del processo amministrativo di cui al decreto legislativo 2 luglio 2010, n. 104.</w:t>
      </w:r>
    </w:p>
    <w:p w14:paraId="287C08C1" w14:textId="77777777" w:rsidR="0076103D" w:rsidRPr="00E372FE" w:rsidRDefault="0076103D" w:rsidP="00771D50">
      <w:pPr>
        <w:tabs>
          <w:tab w:val="left" w:pos="1032"/>
        </w:tabs>
        <w:autoSpaceDN w:val="0"/>
        <w:spacing w:after="0" w:line="240" w:lineRule="auto"/>
        <w:rPr>
          <w:rFonts w:ascii="Calibri" w:eastAsia="Times New Roman" w:hAnsi="Calibri" w:cs="Calibri"/>
        </w:rPr>
      </w:pPr>
    </w:p>
    <w:p w14:paraId="39688D36" w14:textId="77777777" w:rsidR="0076103D" w:rsidRPr="00E372FE" w:rsidRDefault="0076103D" w:rsidP="00771D50">
      <w:pPr>
        <w:tabs>
          <w:tab w:val="left" w:pos="1032"/>
        </w:tabs>
        <w:autoSpaceDN w:val="0"/>
        <w:spacing w:after="0" w:line="240" w:lineRule="auto"/>
        <w:rPr>
          <w:rFonts w:ascii="Calibri" w:eastAsia="Times New Roman" w:hAnsi="Calibri" w:cs="Calibri"/>
          <w:b/>
          <w:bCs/>
          <w:i/>
          <w:iCs/>
          <w:u w:val="single"/>
        </w:rPr>
      </w:pPr>
      <w:r w:rsidRPr="00E372FE">
        <w:rPr>
          <w:rFonts w:ascii="Calibri" w:eastAsia="Times New Roman" w:hAnsi="Calibri" w:cs="Calibri"/>
          <w:b/>
          <w:bCs/>
          <w:i/>
          <w:iCs/>
          <w:u w:val="single"/>
        </w:rPr>
        <w:lastRenderedPageBreak/>
        <w:t xml:space="preserve">Registro degli accessi </w:t>
      </w:r>
    </w:p>
    <w:p w14:paraId="7AFE13D3" w14:textId="77777777" w:rsidR="0076103D" w:rsidRPr="00E372FE" w:rsidRDefault="0076103D" w:rsidP="00187A5D">
      <w:pPr>
        <w:tabs>
          <w:tab w:val="left" w:pos="1032"/>
        </w:tabs>
        <w:autoSpaceDN w:val="0"/>
        <w:spacing w:before="240" w:after="0" w:line="240" w:lineRule="auto"/>
        <w:rPr>
          <w:rFonts w:ascii="Calibri" w:eastAsia="Times New Roman" w:hAnsi="Calibri" w:cs="Calibri"/>
        </w:rPr>
      </w:pPr>
      <w:r w:rsidRPr="00E372FE">
        <w:rPr>
          <w:rFonts w:ascii="Calibri" w:eastAsia="Times New Roman" w:hAnsi="Calibri" w:cs="Calibri"/>
        </w:rPr>
        <w:t>In conformità alla normativa di riferimento l’Ordine tiene il “Registro degli Accessi”, consistente nell’elenco delle richieste di accesso con indicazione dell’oggetto e della data della richiesta, nonché del relativo esito con la data della decisione.</w:t>
      </w:r>
    </w:p>
    <w:p w14:paraId="0CD3196E" w14:textId="77777777" w:rsidR="00187A5D" w:rsidRPr="00E372FE" w:rsidRDefault="00187A5D" w:rsidP="00187A5D">
      <w:pPr>
        <w:tabs>
          <w:tab w:val="left" w:pos="1032"/>
        </w:tabs>
        <w:autoSpaceDN w:val="0"/>
        <w:spacing w:before="240" w:after="0" w:line="240" w:lineRule="auto"/>
        <w:rPr>
          <w:rFonts w:ascii="Calibri" w:eastAsia="Times New Roman" w:hAnsi="Calibri" w:cs="Calibri"/>
        </w:rPr>
      </w:pPr>
    </w:p>
    <w:p w14:paraId="1B9BFC59" w14:textId="77777777" w:rsidR="005231A8" w:rsidRPr="00E372FE" w:rsidRDefault="005231A8" w:rsidP="00FD2F16">
      <w:pPr>
        <w:pBdr>
          <w:top w:val="single" w:sz="4" w:space="1" w:color="auto"/>
          <w:left w:val="single" w:sz="4" w:space="4" w:color="auto"/>
          <w:bottom w:val="single" w:sz="4" w:space="1" w:color="auto"/>
          <w:right w:val="single" w:sz="4" w:space="4" w:color="auto"/>
        </w:pBdr>
        <w:shd w:val="clear" w:color="auto" w:fill="DAE9F7" w:themeFill="text2" w:themeFillTint="1A"/>
        <w:ind w:right="21"/>
        <w:jc w:val="center"/>
        <w:rPr>
          <w:rFonts w:ascii="Calibri" w:hAnsi="Calibri" w:cs="Calibri"/>
          <w:b/>
          <w:i/>
        </w:rPr>
      </w:pPr>
      <w:r w:rsidRPr="00E372FE">
        <w:rPr>
          <w:rFonts w:ascii="Calibri" w:hAnsi="Calibri" w:cs="Calibri"/>
          <w:b/>
          <w:i/>
        </w:rPr>
        <w:t>Sezione</w:t>
      </w:r>
      <w:r w:rsidRPr="00E372FE">
        <w:rPr>
          <w:rFonts w:ascii="Calibri" w:hAnsi="Calibri" w:cs="Calibri"/>
          <w:b/>
          <w:i/>
          <w:spacing w:val="-3"/>
        </w:rPr>
        <w:t xml:space="preserve"> </w:t>
      </w:r>
      <w:r w:rsidRPr="00E372FE">
        <w:rPr>
          <w:rFonts w:ascii="Calibri" w:hAnsi="Calibri" w:cs="Calibri"/>
          <w:b/>
          <w:i/>
        </w:rPr>
        <w:t>3.</w:t>
      </w:r>
      <w:r w:rsidRPr="00E372FE">
        <w:rPr>
          <w:rFonts w:ascii="Calibri" w:hAnsi="Calibri" w:cs="Calibri"/>
          <w:b/>
          <w:i/>
          <w:spacing w:val="-3"/>
        </w:rPr>
        <w:t xml:space="preserve"> </w:t>
      </w:r>
      <w:r w:rsidRPr="00E372FE">
        <w:rPr>
          <w:rFonts w:ascii="Calibri" w:hAnsi="Calibri" w:cs="Calibri"/>
          <w:b/>
          <w:i/>
        </w:rPr>
        <w:t>Organizzazione</w:t>
      </w:r>
      <w:r w:rsidRPr="00E372FE">
        <w:rPr>
          <w:rFonts w:ascii="Calibri" w:hAnsi="Calibri" w:cs="Calibri"/>
          <w:b/>
          <w:i/>
          <w:spacing w:val="-6"/>
        </w:rPr>
        <w:t xml:space="preserve"> </w:t>
      </w:r>
      <w:r w:rsidRPr="00E372FE">
        <w:rPr>
          <w:rFonts w:ascii="Calibri" w:hAnsi="Calibri" w:cs="Calibri"/>
          <w:b/>
          <w:i/>
        </w:rPr>
        <w:t>e</w:t>
      </w:r>
      <w:r w:rsidRPr="00E372FE">
        <w:rPr>
          <w:rFonts w:ascii="Calibri" w:hAnsi="Calibri" w:cs="Calibri"/>
          <w:b/>
          <w:i/>
          <w:spacing w:val="-2"/>
        </w:rPr>
        <w:t xml:space="preserve"> </w:t>
      </w:r>
      <w:r w:rsidRPr="00E372FE">
        <w:rPr>
          <w:rFonts w:ascii="Calibri" w:hAnsi="Calibri" w:cs="Calibri"/>
          <w:b/>
          <w:i/>
        </w:rPr>
        <w:t>capitale</w:t>
      </w:r>
      <w:r w:rsidRPr="00E372FE">
        <w:rPr>
          <w:rFonts w:ascii="Calibri" w:hAnsi="Calibri" w:cs="Calibri"/>
          <w:b/>
          <w:i/>
          <w:spacing w:val="-2"/>
        </w:rPr>
        <w:t xml:space="preserve"> </w:t>
      </w:r>
      <w:r w:rsidRPr="00E372FE">
        <w:rPr>
          <w:rFonts w:ascii="Calibri" w:hAnsi="Calibri" w:cs="Calibri"/>
          <w:b/>
          <w:i/>
        </w:rPr>
        <w:t>umano</w:t>
      </w:r>
    </w:p>
    <w:p w14:paraId="4A2CA89D" w14:textId="77777777" w:rsidR="005231A8" w:rsidRPr="00E372FE" w:rsidRDefault="005231A8" w:rsidP="005231A8">
      <w:pPr>
        <w:pStyle w:val="Corpotesto"/>
        <w:spacing w:before="1"/>
        <w:rPr>
          <w:b/>
          <w:i/>
          <w:sz w:val="24"/>
          <w:szCs w:val="24"/>
        </w:rPr>
      </w:pPr>
    </w:p>
    <w:p w14:paraId="2E4D7769" w14:textId="5EB544FC" w:rsidR="005231A8" w:rsidRPr="00E372FE" w:rsidRDefault="00513054" w:rsidP="00513054">
      <w:pPr>
        <w:tabs>
          <w:tab w:val="left" w:pos="1032"/>
        </w:tabs>
        <w:autoSpaceDN w:val="0"/>
        <w:spacing w:line="276" w:lineRule="auto"/>
        <w:jc w:val="both"/>
        <w:rPr>
          <w:rFonts w:ascii="Calibri" w:eastAsia="Times New Roman" w:hAnsi="Calibri" w:cs="Calibri"/>
          <w:b/>
          <w:bCs/>
        </w:rPr>
      </w:pPr>
      <w:r w:rsidRPr="00E372FE">
        <w:rPr>
          <w:rFonts w:ascii="Calibri" w:eastAsia="Times New Roman" w:hAnsi="Calibri" w:cs="Calibri"/>
          <w:b/>
          <w:bCs/>
        </w:rPr>
        <w:t xml:space="preserve">3.1 </w:t>
      </w:r>
      <w:r w:rsidR="005231A8" w:rsidRPr="00E372FE">
        <w:rPr>
          <w:rFonts w:ascii="Calibri" w:eastAsia="Times New Roman" w:hAnsi="Calibri" w:cs="Calibri"/>
          <w:b/>
          <w:bCs/>
        </w:rPr>
        <w:t>Struttura organizzativa</w:t>
      </w:r>
    </w:p>
    <w:p w14:paraId="28140F63" w14:textId="5AEE5D5A" w:rsidR="005231A8" w:rsidRPr="00E372FE" w:rsidRDefault="005231A8" w:rsidP="00FD2F16">
      <w:pPr>
        <w:pStyle w:val="Corpotesto"/>
        <w:ind w:right="180"/>
        <w:jc w:val="both"/>
        <w:rPr>
          <w:sz w:val="24"/>
          <w:szCs w:val="24"/>
        </w:rPr>
      </w:pPr>
      <w:r w:rsidRPr="00E372FE">
        <w:rPr>
          <w:sz w:val="24"/>
          <w:szCs w:val="24"/>
        </w:rPr>
        <w:t xml:space="preserve">Come previsto dalla normativa di riferimento, l’Ordine è rappresentato dal Consiglio Direttivo, organo politico amministrativo - eletto dagli iscritti ogni 4 anni. L’attuale Consiglio, composto da membri, si è insediato in data </w:t>
      </w:r>
      <w:r w:rsidR="00AF12FE">
        <w:rPr>
          <w:sz w:val="24"/>
          <w:szCs w:val="24"/>
        </w:rPr>
        <w:t>24/10/2024</w:t>
      </w:r>
      <w:r w:rsidR="00513054" w:rsidRPr="00E372FE">
        <w:rPr>
          <w:sz w:val="24"/>
          <w:szCs w:val="24"/>
        </w:rPr>
        <w:t>.</w:t>
      </w:r>
      <w:r w:rsidRPr="00E372FE">
        <w:rPr>
          <w:sz w:val="24"/>
          <w:szCs w:val="24"/>
        </w:rPr>
        <w:t xml:space="preserve"> Contestualmente all’elezione del Consiglio Direttivo gli iscritti eleggono</w:t>
      </w:r>
      <w:r w:rsidR="0011298B" w:rsidRPr="00E372FE">
        <w:rPr>
          <w:sz w:val="24"/>
          <w:szCs w:val="24"/>
        </w:rPr>
        <w:t xml:space="preserve"> anche il Collegio dei Revisori</w:t>
      </w:r>
      <w:r w:rsidRPr="00E372FE">
        <w:rPr>
          <w:sz w:val="24"/>
          <w:szCs w:val="24"/>
        </w:rPr>
        <w:t>.</w:t>
      </w:r>
    </w:p>
    <w:p w14:paraId="249F2308" w14:textId="09F91FD4" w:rsidR="005231A8" w:rsidRPr="00E372FE" w:rsidRDefault="005231A8" w:rsidP="00FD2F16">
      <w:pPr>
        <w:pStyle w:val="Corpotesto"/>
        <w:ind w:right="180"/>
        <w:jc w:val="both"/>
        <w:rPr>
          <w:sz w:val="24"/>
          <w:szCs w:val="24"/>
        </w:rPr>
      </w:pPr>
      <w:r w:rsidRPr="00E372FE">
        <w:rPr>
          <w:sz w:val="24"/>
          <w:szCs w:val="24"/>
        </w:rPr>
        <w:t xml:space="preserve">Il Consiglio elegge tra i propri membri il Presidente, il </w:t>
      </w:r>
      <w:r w:rsidR="00513054" w:rsidRPr="00E372FE">
        <w:rPr>
          <w:sz w:val="24"/>
          <w:szCs w:val="24"/>
        </w:rPr>
        <w:t>Vicepresidente</w:t>
      </w:r>
      <w:r w:rsidRPr="00E372FE">
        <w:rPr>
          <w:sz w:val="24"/>
          <w:szCs w:val="24"/>
        </w:rPr>
        <w:t xml:space="preserve">, il Segretario ed il Tesoriere. Il Presidente è il rappresentante legale dell’Ordine e presiede il Consiglio dell’Ordine e l’Assemblea, mentre le funzioni di Segretario e di Tesoriere corrispondono a quelle previste dalla normativa di riferimento, dal Regolamento di Amministrazione e Contabilità e dal Regolamento Interno. Il Collegio dei Revisori dei Conti per quanto di sua competenza, opera composto da 2 membri effettivi eletti e 1 supplente eletto ed un Presidente esterno Revisore Legale, nominato. All’atto di predisposizione del presente PIAO, per l’attuazione delle proprie funzioni l’Ordine si avvale di n. </w:t>
      </w:r>
      <w:r w:rsidR="0011298B" w:rsidRPr="00E372FE">
        <w:rPr>
          <w:sz w:val="24"/>
          <w:szCs w:val="24"/>
        </w:rPr>
        <w:t>1</w:t>
      </w:r>
      <w:r w:rsidR="00513054" w:rsidRPr="00E372FE">
        <w:rPr>
          <w:sz w:val="24"/>
          <w:szCs w:val="24"/>
        </w:rPr>
        <w:t xml:space="preserve"> </w:t>
      </w:r>
      <w:r w:rsidRPr="00E372FE">
        <w:rPr>
          <w:sz w:val="24"/>
          <w:szCs w:val="24"/>
        </w:rPr>
        <w:t>dipendent</w:t>
      </w:r>
      <w:r w:rsidR="0011298B" w:rsidRPr="00E372FE">
        <w:rPr>
          <w:sz w:val="24"/>
          <w:szCs w:val="24"/>
        </w:rPr>
        <w:t>e</w:t>
      </w:r>
      <w:r w:rsidRPr="00E372FE">
        <w:rPr>
          <w:sz w:val="24"/>
          <w:szCs w:val="24"/>
        </w:rPr>
        <w:t>, oltre che di professionisti esterni individuati in ragione della materia.</w:t>
      </w:r>
    </w:p>
    <w:p w14:paraId="080FAA20" w14:textId="77777777" w:rsidR="005231A8" w:rsidRPr="00E372FE" w:rsidRDefault="005231A8" w:rsidP="00FD2F16">
      <w:pPr>
        <w:pStyle w:val="Corpotesto"/>
        <w:ind w:right="180"/>
        <w:jc w:val="both"/>
        <w:rPr>
          <w:sz w:val="24"/>
          <w:szCs w:val="24"/>
        </w:rPr>
      </w:pPr>
    </w:p>
    <w:p w14:paraId="5BFE3449" w14:textId="77777777" w:rsidR="005231A8" w:rsidRPr="00E372FE" w:rsidRDefault="005231A8" w:rsidP="00FD2F16">
      <w:pPr>
        <w:pStyle w:val="Corpotesto"/>
        <w:ind w:right="180"/>
        <w:jc w:val="both"/>
        <w:rPr>
          <w:sz w:val="24"/>
          <w:szCs w:val="24"/>
        </w:rPr>
      </w:pPr>
      <w:r w:rsidRPr="00E372FE">
        <w:rPr>
          <w:sz w:val="24"/>
          <w:szCs w:val="24"/>
        </w:rPr>
        <w:t>L’Organigramma dell’Ordine è il seguente:</w:t>
      </w:r>
    </w:p>
    <w:p w14:paraId="6A313324" w14:textId="712F1BCA" w:rsidR="00513054" w:rsidRPr="00E372FE" w:rsidRDefault="00513054" w:rsidP="00FD2F16">
      <w:pPr>
        <w:pStyle w:val="Corpotesto"/>
        <w:ind w:right="180"/>
        <w:jc w:val="both"/>
        <w:rPr>
          <w:sz w:val="24"/>
          <w:szCs w:val="24"/>
          <w:u w:val="single"/>
        </w:rPr>
      </w:pPr>
      <w:r w:rsidRPr="00E372FE">
        <w:rPr>
          <w:sz w:val="24"/>
          <w:szCs w:val="24"/>
          <w:u w:val="single"/>
        </w:rPr>
        <w:t>CONSIGLIO DIRETTIVO E COLLEGIO DEI REVISORI DEI CONTI IN CARICA PER IL QUADRIENNIO 2024-2028</w:t>
      </w:r>
    </w:p>
    <w:p w14:paraId="3F810C99" w14:textId="058027DB" w:rsidR="0011298B" w:rsidRDefault="0011298B" w:rsidP="0011298B">
      <w:pPr>
        <w:pStyle w:val="Corpotesto"/>
        <w:ind w:right="180"/>
        <w:jc w:val="both"/>
        <w:rPr>
          <w:sz w:val="24"/>
          <w:szCs w:val="24"/>
        </w:rPr>
      </w:pPr>
    </w:p>
    <w:p w14:paraId="2085AE17" w14:textId="61F132CC" w:rsidR="00AF12FE" w:rsidRPr="00E372FE" w:rsidRDefault="008F363D" w:rsidP="001F0064">
      <w:pPr>
        <w:pStyle w:val="Corpotesto"/>
        <w:ind w:right="180"/>
        <w:jc w:val="center"/>
        <w:rPr>
          <w:sz w:val="24"/>
          <w:szCs w:val="24"/>
        </w:rPr>
      </w:pPr>
      <w:r>
        <w:rPr>
          <w:noProof/>
          <w:sz w:val="24"/>
          <w:szCs w:val="24"/>
          <w:lang w:eastAsia="it-IT"/>
          <w14:ligatures w14:val="standardContextual"/>
        </w:rPr>
        <w:drawing>
          <wp:inline distT="0" distB="0" distL="0" distR="0" wp14:anchorId="7D36A41B" wp14:editId="68B0D45C">
            <wp:extent cx="4986655" cy="2804799"/>
            <wp:effectExtent l="0" t="0" r="444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GANIGRAMMA BERGAM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97955" cy="2811155"/>
                    </a:xfrm>
                    <a:prstGeom prst="rect">
                      <a:avLst/>
                    </a:prstGeom>
                  </pic:spPr>
                </pic:pic>
              </a:graphicData>
            </a:graphic>
          </wp:inline>
        </w:drawing>
      </w:r>
    </w:p>
    <w:p w14:paraId="5F21FD65" w14:textId="77777777" w:rsidR="0011298B" w:rsidRPr="00E372FE" w:rsidRDefault="0011298B" w:rsidP="0011298B">
      <w:pPr>
        <w:pStyle w:val="Corpotesto"/>
        <w:ind w:right="180"/>
        <w:jc w:val="both"/>
        <w:rPr>
          <w:sz w:val="24"/>
          <w:szCs w:val="24"/>
        </w:rPr>
      </w:pPr>
    </w:p>
    <w:p w14:paraId="5E1178DB" w14:textId="77777777" w:rsidR="005231A8" w:rsidRPr="00E372FE" w:rsidRDefault="005231A8" w:rsidP="00FD2F16">
      <w:pPr>
        <w:pStyle w:val="Corpotesto"/>
        <w:ind w:right="180"/>
        <w:jc w:val="both"/>
        <w:rPr>
          <w:b/>
          <w:bCs/>
          <w:sz w:val="24"/>
          <w:szCs w:val="24"/>
        </w:rPr>
      </w:pPr>
      <w:r w:rsidRPr="00E372FE">
        <w:rPr>
          <w:b/>
          <w:bCs/>
          <w:sz w:val="24"/>
          <w:szCs w:val="24"/>
        </w:rPr>
        <w:t>3.1.1. Organizzazione del lavoro</w:t>
      </w:r>
    </w:p>
    <w:p w14:paraId="5F5644BF" w14:textId="77777777" w:rsidR="005231A8" w:rsidRPr="00E372FE" w:rsidRDefault="005231A8" w:rsidP="005231A8">
      <w:pPr>
        <w:pStyle w:val="Corpotesto"/>
        <w:ind w:left="213" w:right="180"/>
        <w:jc w:val="both"/>
        <w:rPr>
          <w:b/>
          <w:bCs/>
          <w:sz w:val="24"/>
          <w:szCs w:val="24"/>
        </w:rPr>
      </w:pPr>
    </w:p>
    <w:p w14:paraId="0B982F67" w14:textId="5E03C853" w:rsidR="005231A8" w:rsidRPr="00E372FE" w:rsidRDefault="005231A8" w:rsidP="00FD2F16">
      <w:pPr>
        <w:pStyle w:val="Corpotesto"/>
        <w:ind w:right="180"/>
        <w:jc w:val="both"/>
        <w:rPr>
          <w:sz w:val="24"/>
          <w:szCs w:val="24"/>
        </w:rPr>
      </w:pPr>
      <w:r w:rsidRPr="001F0064">
        <w:rPr>
          <w:sz w:val="24"/>
          <w:szCs w:val="24"/>
        </w:rPr>
        <w:t xml:space="preserve">L’orario settimanale di segreteria è articolato su cinque giorni dal lunedì al venerdì con apertura al pubblico </w:t>
      </w:r>
      <w:r w:rsidR="00513054" w:rsidRPr="001F0064">
        <w:rPr>
          <w:sz w:val="24"/>
          <w:szCs w:val="24"/>
        </w:rPr>
        <w:t>dal lunedì al venerdì</w:t>
      </w:r>
      <w:r w:rsidRPr="001F0064">
        <w:rPr>
          <w:sz w:val="24"/>
          <w:szCs w:val="24"/>
        </w:rPr>
        <w:t xml:space="preserve"> dalle </w:t>
      </w:r>
      <w:r w:rsidR="00513054" w:rsidRPr="001F0064">
        <w:rPr>
          <w:sz w:val="24"/>
          <w:szCs w:val="24"/>
        </w:rPr>
        <w:t>9:</w:t>
      </w:r>
      <w:r w:rsidR="001F0064" w:rsidRPr="001F0064">
        <w:rPr>
          <w:sz w:val="24"/>
          <w:szCs w:val="24"/>
        </w:rPr>
        <w:t>30</w:t>
      </w:r>
      <w:r w:rsidRPr="001F0064">
        <w:rPr>
          <w:sz w:val="24"/>
          <w:szCs w:val="24"/>
        </w:rPr>
        <w:t xml:space="preserve"> alle </w:t>
      </w:r>
      <w:r w:rsidR="00513054" w:rsidRPr="001F0064">
        <w:rPr>
          <w:sz w:val="24"/>
          <w:szCs w:val="24"/>
        </w:rPr>
        <w:t>1</w:t>
      </w:r>
      <w:r w:rsidR="001F0064" w:rsidRPr="001F0064">
        <w:rPr>
          <w:sz w:val="24"/>
          <w:szCs w:val="24"/>
        </w:rPr>
        <w:t>6</w:t>
      </w:r>
      <w:r w:rsidR="00513054" w:rsidRPr="001F0064">
        <w:rPr>
          <w:sz w:val="24"/>
          <w:szCs w:val="24"/>
        </w:rPr>
        <w:t>:00</w:t>
      </w:r>
      <w:r w:rsidRPr="001F0064">
        <w:rPr>
          <w:sz w:val="24"/>
          <w:szCs w:val="24"/>
        </w:rPr>
        <w:t>.</w:t>
      </w:r>
    </w:p>
    <w:p w14:paraId="685F37FD" w14:textId="13D457AD" w:rsidR="005231A8" w:rsidRPr="00E372FE" w:rsidRDefault="005231A8" w:rsidP="00FD2F16">
      <w:pPr>
        <w:pStyle w:val="Corpotesto"/>
        <w:ind w:right="180"/>
        <w:jc w:val="both"/>
        <w:rPr>
          <w:sz w:val="24"/>
          <w:szCs w:val="24"/>
        </w:rPr>
      </w:pPr>
      <w:r w:rsidRPr="00E372FE">
        <w:rPr>
          <w:sz w:val="24"/>
          <w:szCs w:val="24"/>
        </w:rPr>
        <w:lastRenderedPageBreak/>
        <w:t>Le attività d’ufficio si svolgono nell’orario di servizio garantito dalla presenza delle dipendenti con orario di lavoro giornaliero definito dal CCNL vigente; gli orari dell</w:t>
      </w:r>
      <w:r w:rsidR="0011298B" w:rsidRPr="00E372FE">
        <w:rPr>
          <w:sz w:val="24"/>
          <w:szCs w:val="24"/>
        </w:rPr>
        <w:t>a</w:t>
      </w:r>
      <w:r w:rsidRPr="00E372FE">
        <w:rPr>
          <w:sz w:val="24"/>
          <w:szCs w:val="24"/>
        </w:rPr>
        <w:t xml:space="preserve"> dipendent</w:t>
      </w:r>
      <w:r w:rsidR="0011298B" w:rsidRPr="00E372FE">
        <w:rPr>
          <w:sz w:val="24"/>
          <w:szCs w:val="24"/>
        </w:rPr>
        <w:t>e</w:t>
      </w:r>
      <w:r w:rsidRPr="00E372FE">
        <w:rPr>
          <w:sz w:val="24"/>
          <w:szCs w:val="24"/>
        </w:rPr>
        <w:t xml:space="preserve"> sono stati articolati in base alle esigenze del servizio d’apertura al pubblico.</w:t>
      </w:r>
    </w:p>
    <w:p w14:paraId="54344ECE" w14:textId="75C00F32" w:rsidR="00887768" w:rsidRPr="00E372FE" w:rsidRDefault="00887768" w:rsidP="005231A8">
      <w:pPr>
        <w:pStyle w:val="Corpotesto"/>
        <w:ind w:left="213" w:right="180"/>
        <w:jc w:val="both"/>
        <w:rPr>
          <w:sz w:val="24"/>
          <w:szCs w:val="24"/>
        </w:rPr>
      </w:pPr>
    </w:p>
    <w:p w14:paraId="7A14BE44" w14:textId="78DD766B" w:rsidR="00887768" w:rsidRPr="00E372FE" w:rsidRDefault="00887768" w:rsidP="00887768">
      <w:pPr>
        <w:rPr>
          <w:rFonts w:ascii="Calibri" w:hAnsi="Calibri" w:cs="Calibri"/>
          <w:b/>
          <w:bCs/>
        </w:rPr>
      </w:pPr>
      <w:r w:rsidRPr="00E372FE">
        <w:rPr>
          <w:rFonts w:ascii="Calibri" w:hAnsi="Calibri" w:cs="Calibri"/>
          <w:b/>
          <w:bCs/>
        </w:rPr>
        <w:t>3.2 Organizzazione del lavoro agile</w:t>
      </w:r>
    </w:p>
    <w:p w14:paraId="08D4326A" w14:textId="77777777" w:rsidR="00887768" w:rsidRPr="00E372FE" w:rsidRDefault="00887768" w:rsidP="001F0064">
      <w:pPr>
        <w:jc w:val="both"/>
        <w:rPr>
          <w:rFonts w:ascii="Calibri" w:hAnsi="Calibri" w:cs="Calibri"/>
        </w:rPr>
      </w:pPr>
      <w:r w:rsidRPr="00E372FE">
        <w:rPr>
          <w:rFonts w:ascii="Calibri" w:hAnsi="Calibri" w:cs="Calibri"/>
        </w:rPr>
        <w:t>La legge 7 agosto 2015, n. 124 ha dato impulso all’adozione e allo sviluppo di nuove modalità di esecuzione della prestazione di lavoro dirette a promuovere una migliore conciliazione dei tempi di vita e di lavoro dei dipendenti pubblici.</w:t>
      </w:r>
    </w:p>
    <w:p w14:paraId="4F9EBBC9" w14:textId="77777777" w:rsidR="00887768" w:rsidRPr="00E372FE" w:rsidRDefault="00887768" w:rsidP="001F0064">
      <w:pPr>
        <w:jc w:val="both"/>
        <w:rPr>
          <w:rFonts w:ascii="Calibri" w:hAnsi="Calibri" w:cs="Calibri"/>
        </w:rPr>
      </w:pPr>
      <w:r w:rsidRPr="00E372FE">
        <w:rPr>
          <w:rFonts w:ascii="Calibri" w:hAnsi="Calibri" w:cs="Calibri"/>
        </w:rPr>
        <w:t>La legge 22 maggio 2017, n. 81 ha, successivamente, promosso il lavoro agile (c.d. smart working) quale modalità di esecuzione del rapporto di lavoro subordinato caratterizzato dall'assenza di vincoli orari o spaziali e un'organizzazione per fasi, cicli e obiettivi, stabilita mediante accordo tra dipendente e datore di lavoro: una modalità che aiuta il lavoratore a conciliare i tempi di vita e lavoro e, al contempo, favorire la crescita della sua produttività.</w:t>
      </w:r>
    </w:p>
    <w:p w14:paraId="1796FF77" w14:textId="77777777" w:rsidR="00887768" w:rsidRPr="00E372FE" w:rsidRDefault="00887768" w:rsidP="001F0064">
      <w:pPr>
        <w:jc w:val="both"/>
        <w:rPr>
          <w:rFonts w:ascii="Calibri" w:hAnsi="Calibri" w:cs="Calibri"/>
        </w:rPr>
      </w:pPr>
      <w:r w:rsidRPr="00E372FE">
        <w:rPr>
          <w:rFonts w:ascii="Calibri" w:hAnsi="Calibri" w:cs="Calibri"/>
        </w:rPr>
        <w:t>A partire dal mese di febbraio 2020, a seguito del diffondersi dell’epidemia da COVID-19, sono stati emanati una serie di provvedimenti destinati a trovare applicazione fino al termine di cessazione dello stato di emergenza e volti a semplificare l’accesso al lavoro agile.</w:t>
      </w:r>
    </w:p>
    <w:p w14:paraId="16D32BDC" w14:textId="77777777" w:rsidR="00887768" w:rsidRPr="00E372FE" w:rsidRDefault="00887768" w:rsidP="001F0064">
      <w:pPr>
        <w:jc w:val="both"/>
        <w:rPr>
          <w:rFonts w:ascii="Calibri" w:hAnsi="Calibri" w:cs="Calibri"/>
        </w:rPr>
      </w:pPr>
      <w:r w:rsidRPr="00E372FE">
        <w:rPr>
          <w:rFonts w:ascii="Calibri" w:hAnsi="Calibri" w:cs="Calibri"/>
        </w:rPr>
        <w:t>In particolare, il decreto-legge 17 marzo 2020, n. 18 ha configurato il lavoro agile come una delle modalità ordinarie di svolgimento della prestazione lavorativa nelle pubbliche amministrazioni di cui all'</w:t>
      </w:r>
      <w:hyperlink r:id="rId17" w:history="1">
        <w:r w:rsidRPr="00E372FE">
          <w:rPr>
            <w:rStyle w:val="Collegamentoipertestuale"/>
            <w:rFonts w:ascii="Calibri" w:hAnsi="Calibri" w:cs="Calibri"/>
          </w:rPr>
          <w:t>articolo 1, comma 2, del decreto</w:t>
        </w:r>
      </w:hyperlink>
      <w:r w:rsidRPr="00E372FE">
        <w:rPr>
          <w:rFonts w:ascii="Calibri" w:hAnsi="Calibri" w:cs="Calibri"/>
        </w:rPr>
        <w:t xml:space="preserve"> </w:t>
      </w:r>
      <w:hyperlink r:id="rId18" w:history="1">
        <w:r w:rsidRPr="00E372FE">
          <w:rPr>
            <w:rStyle w:val="Collegamentoipertestuale"/>
            <w:rFonts w:ascii="Calibri" w:hAnsi="Calibri" w:cs="Calibri"/>
          </w:rPr>
          <w:t xml:space="preserve">legislativo 30 marzo 2001, n. 165, </w:t>
        </w:r>
      </w:hyperlink>
      <w:r w:rsidRPr="00E372FE">
        <w:rPr>
          <w:rFonts w:ascii="Calibri" w:hAnsi="Calibri" w:cs="Calibri"/>
        </w:rPr>
        <w:t>garantendo, fino alla cessazione dello stato di emergenza epidemiologica, il diritto ad usufruire della citata modalità di lavoro ai lavoratori dipendenti disabili o che abbiano nel proprio nucleo familiare una persona con disabilità, a condizione che tale modalità sia compatibile con le caratteristiche della prestazione. Parimenti, la normativa emergenziale ha assicurato ai lavoratori fragili lo svolgimento della prestazione lavorativa in modalità agile, anche attraverso l'adibizione a diversa mansione ricompresa nella medesima categoria o area di inquadramento.</w:t>
      </w:r>
    </w:p>
    <w:p w14:paraId="51EE839D" w14:textId="2F8F59D3" w:rsidR="005231A8" w:rsidRPr="001F0064" w:rsidRDefault="00887768" w:rsidP="001F0064">
      <w:pPr>
        <w:jc w:val="both"/>
        <w:rPr>
          <w:rFonts w:ascii="Calibri" w:hAnsi="Calibri" w:cs="Calibri"/>
        </w:rPr>
      </w:pPr>
      <w:r w:rsidRPr="00E372FE">
        <w:rPr>
          <w:rFonts w:ascii="Calibri" w:hAnsi="Calibri" w:cs="Calibri"/>
        </w:rPr>
        <w:t>L’Ente ha previsto di mettere in atto tutte le misure indicate dalla predetta normativa e di stipulare con ciascun dipendente un apposito accordo, ad integrazione del contratto individuale di lavoro, con cui disciplinare lo svolgimento dell’attività lavorativa in modalità di lavoro agile, consentendo al lavoratore di espletare con la suddetta modalità una parte della propria prestazione lavorativa, in alternanza con la modalità or</w:t>
      </w:r>
      <w:r w:rsidR="001F0064">
        <w:rPr>
          <w:rFonts w:ascii="Calibri" w:hAnsi="Calibri" w:cs="Calibri"/>
        </w:rPr>
        <w:t>dinaria del lavoro in presenza.</w:t>
      </w:r>
    </w:p>
    <w:p w14:paraId="4DFCB9CE" w14:textId="4360C4DA" w:rsidR="005231A8" w:rsidRPr="00E372FE" w:rsidRDefault="00887768" w:rsidP="00887768">
      <w:pPr>
        <w:pStyle w:val="Corpotesto"/>
        <w:ind w:right="180"/>
        <w:jc w:val="both"/>
        <w:rPr>
          <w:b/>
          <w:bCs/>
          <w:sz w:val="24"/>
          <w:szCs w:val="24"/>
        </w:rPr>
      </w:pPr>
      <w:r w:rsidRPr="00E372FE">
        <w:rPr>
          <w:b/>
          <w:bCs/>
          <w:sz w:val="24"/>
          <w:szCs w:val="24"/>
        </w:rPr>
        <w:t xml:space="preserve">3.3 </w:t>
      </w:r>
      <w:r w:rsidR="005231A8" w:rsidRPr="00E372FE">
        <w:rPr>
          <w:b/>
          <w:bCs/>
          <w:sz w:val="24"/>
          <w:szCs w:val="24"/>
        </w:rPr>
        <w:t>Piano triennale del fabbisogno di personale 202</w:t>
      </w:r>
      <w:r w:rsidR="00107A5C" w:rsidRPr="00E372FE">
        <w:rPr>
          <w:b/>
          <w:bCs/>
          <w:sz w:val="24"/>
          <w:szCs w:val="24"/>
        </w:rPr>
        <w:t>6-2028</w:t>
      </w:r>
    </w:p>
    <w:p w14:paraId="7370E9C7" w14:textId="77777777" w:rsidR="005231A8" w:rsidRPr="00E372FE" w:rsidRDefault="005231A8" w:rsidP="005231A8">
      <w:pPr>
        <w:pStyle w:val="Corpotesto"/>
        <w:jc w:val="both"/>
        <w:rPr>
          <w:sz w:val="24"/>
          <w:szCs w:val="24"/>
        </w:rPr>
      </w:pPr>
    </w:p>
    <w:p w14:paraId="6C66B39D" w14:textId="77777777" w:rsidR="00107A5C" w:rsidRPr="00E372FE" w:rsidRDefault="00107A5C" w:rsidP="001F0064">
      <w:pPr>
        <w:pStyle w:val="Corpotesto"/>
        <w:spacing w:before="1"/>
        <w:jc w:val="both"/>
        <w:rPr>
          <w:sz w:val="24"/>
          <w:szCs w:val="24"/>
        </w:rPr>
      </w:pPr>
      <w:r w:rsidRPr="00E372FE">
        <w:rPr>
          <w:sz w:val="24"/>
          <w:szCs w:val="24"/>
        </w:rPr>
        <w:t>Nel</w:t>
      </w:r>
      <w:r w:rsidRPr="00E372FE">
        <w:rPr>
          <w:spacing w:val="-3"/>
          <w:sz w:val="24"/>
          <w:szCs w:val="24"/>
        </w:rPr>
        <w:t xml:space="preserve"> </w:t>
      </w:r>
      <w:r w:rsidRPr="00E372FE">
        <w:rPr>
          <w:sz w:val="24"/>
          <w:szCs w:val="24"/>
        </w:rPr>
        <w:t>corso</w:t>
      </w:r>
      <w:r w:rsidRPr="00E372FE">
        <w:rPr>
          <w:spacing w:val="-2"/>
          <w:sz w:val="24"/>
          <w:szCs w:val="24"/>
        </w:rPr>
        <w:t xml:space="preserve"> </w:t>
      </w:r>
      <w:r w:rsidRPr="00E372FE">
        <w:rPr>
          <w:sz w:val="24"/>
          <w:szCs w:val="24"/>
        </w:rPr>
        <w:t>dell’anno</w:t>
      </w:r>
      <w:r w:rsidRPr="00E372FE">
        <w:rPr>
          <w:spacing w:val="-1"/>
          <w:sz w:val="24"/>
          <w:szCs w:val="24"/>
        </w:rPr>
        <w:t xml:space="preserve"> </w:t>
      </w:r>
      <w:r w:rsidRPr="00E372FE">
        <w:rPr>
          <w:spacing w:val="-3"/>
          <w:sz w:val="24"/>
          <w:szCs w:val="24"/>
        </w:rPr>
        <w:t xml:space="preserve">2026 </w:t>
      </w:r>
      <w:r w:rsidRPr="00E372FE">
        <w:rPr>
          <w:sz w:val="24"/>
          <w:szCs w:val="24"/>
        </w:rPr>
        <w:t>non</w:t>
      </w:r>
      <w:r w:rsidRPr="00E372FE">
        <w:rPr>
          <w:spacing w:val="-2"/>
          <w:sz w:val="24"/>
          <w:szCs w:val="24"/>
        </w:rPr>
        <w:t xml:space="preserve"> </w:t>
      </w:r>
      <w:r w:rsidRPr="00E372FE">
        <w:rPr>
          <w:sz w:val="24"/>
          <w:szCs w:val="24"/>
        </w:rPr>
        <w:t>sono</w:t>
      </w:r>
      <w:r w:rsidRPr="00E372FE">
        <w:rPr>
          <w:spacing w:val="-2"/>
          <w:sz w:val="24"/>
          <w:szCs w:val="24"/>
        </w:rPr>
        <w:t xml:space="preserve"> </w:t>
      </w:r>
      <w:r w:rsidRPr="00E372FE">
        <w:rPr>
          <w:sz w:val="24"/>
          <w:szCs w:val="24"/>
        </w:rPr>
        <w:t>previste procedure</w:t>
      </w:r>
      <w:r w:rsidRPr="00E372FE">
        <w:rPr>
          <w:spacing w:val="-3"/>
          <w:sz w:val="24"/>
          <w:szCs w:val="24"/>
        </w:rPr>
        <w:t xml:space="preserve"> </w:t>
      </w:r>
      <w:r w:rsidRPr="00E372FE">
        <w:rPr>
          <w:sz w:val="24"/>
          <w:szCs w:val="24"/>
        </w:rPr>
        <w:t>di</w:t>
      </w:r>
      <w:r w:rsidRPr="00E372FE">
        <w:rPr>
          <w:spacing w:val="-2"/>
          <w:sz w:val="24"/>
          <w:szCs w:val="24"/>
        </w:rPr>
        <w:t xml:space="preserve"> </w:t>
      </w:r>
      <w:r w:rsidRPr="00E372FE">
        <w:rPr>
          <w:sz w:val="24"/>
          <w:szCs w:val="24"/>
        </w:rPr>
        <w:t>assunzione.</w:t>
      </w:r>
    </w:p>
    <w:p w14:paraId="3CF81E89" w14:textId="77777777" w:rsidR="001F0064" w:rsidRDefault="005231A8" w:rsidP="001F0064">
      <w:pPr>
        <w:pStyle w:val="Corpotesto"/>
        <w:jc w:val="both"/>
        <w:rPr>
          <w:sz w:val="24"/>
          <w:szCs w:val="24"/>
        </w:rPr>
      </w:pPr>
      <w:r w:rsidRPr="00E372FE">
        <w:rPr>
          <w:sz w:val="24"/>
          <w:szCs w:val="24"/>
        </w:rPr>
        <w:t>Nel</w:t>
      </w:r>
      <w:r w:rsidRPr="00E372FE">
        <w:rPr>
          <w:spacing w:val="-1"/>
          <w:sz w:val="24"/>
          <w:szCs w:val="24"/>
        </w:rPr>
        <w:t xml:space="preserve"> </w:t>
      </w:r>
      <w:r w:rsidRPr="00E372FE">
        <w:rPr>
          <w:sz w:val="24"/>
          <w:szCs w:val="24"/>
        </w:rPr>
        <w:t>corso degli</w:t>
      </w:r>
      <w:r w:rsidRPr="00E372FE">
        <w:rPr>
          <w:spacing w:val="-1"/>
          <w:sz w:val="24"/>
          <w:szCs w:val="24"/>
        </w:rPr>
        <w:t xml:space="preserve"> </w:t>
      </w:r>
      <w:r w:rsidRPr="00E372FE">
        <w:rPr>
          <w:sz w:val="24"/>
          <w:szCs w:val="24"/>
        </w:rPr>
        <w:t>anni</w:t>
      </w:r>
      <w:r w:rsidRPr="00E372FE">
        <w:rPr>
          <w:spacing w:val="-1"/>
          <w:sz w:val="24"/>
          <w:szCs w:val="24"/>
        </w:rPr>
        <w:t xml:space="preserve"> </w:t>
      </w:r>
      <w:r w:rsidRPr="00E372FE">
        <w:rPr>
          <w:sz w:val="24"/>
          <w:szCs w:val="24"/>
        </w:rPr>
        <w:t>202</w:t>
      </w:r>
      <w:r w:rsidR="00107A5C" w:rsidRPr="00E372FE">
        <w:rPr>
          <w:sz w:val="24"/>
          <w:szCs w:val="24"/>
        </w:rPr>
        <w:t>7</w:t>
      </w:r>
      <w:r w:rsidRPr="00E372FE">
        <w:rPr>
          <w:spacing w:val="-1"/>
          <w:sz w:val="24"/>
          <w:szCs w:val="24"/>
        </w:rPr>
        <w:t xml:space="preserve"> e 202</w:t>
      </w:r>
      <w:r w:rsidR="00107A5C" w:rsidRPr="00E372FE">
        <w:rPr>
          <w:spacing w:val="-1"/>
          <w:sz w:val="24"/>
          <w:szCs w:val="24"/>
        </w:rPr>
        <w:t>8</w:t>
      </w:r>
      <w:r w:rsidRPr="00E372FE">
        <w:rPr>
          <w:spacing w:val="-1"/>
          <w:sz w:val="24"/>
          <w:szCs w:val="24"/>
        </w:rPr>
        <w:t xml:space="preserve"> </w:t>
      </w:r>
      <w:r w:rsidRPr="00E372FE">
        <w:rPr>
          <w:sz w:val="24"/>
          <w:szCs w:val="24"/>
        </w:rPr>
        <w:t>si</w:t>
      </w:r>
      <w:r w:rsidRPr="00E372FE">
        <w:rPr>
          <w:spacing w:val="-1"/>
          <w:sz w:val="24"/>
          <w:szCs w:val="24"/>
        </w:rPr>
        <w:t xml:space="preserve"> </w:t>
      </w:r>
      <w:r w:rsidRPr="00E372FE">
        <w:rPr>
          <w:sz w:val="24"/>
          <w:szCs w:val="24"/>
        </w:rPr>
        <w:t>prevede</w:t>
      </w:r>
      <w:r w:rsidRPr="00E372FE">
        <w:rPr>
          <w:spacing w:val="-2"/>
          <w:sz w:val="24"/>
          <w:szCs w:val="24"/>
        </w:rPr>
        <w:t xml:space="preserve"> </w:t>
      </w:r>
      <w:r w:rsidR="001F0064">
        <w:rPr>
          <w:sz w:val="24"/>
          <w:szCs w:val="24"/>
        </w:rPr>
        <w:t>di:</w:t>
      </w:r>
    </w:p>
    <w:p w14:paraId="17280888" w14:textId="10610727" w:rsidR="005231A8" w:rsidRPr="001F0064" w:rsidRDefault="005231A8" w:rsidP="001F0064">
      <w:pPr>
        <w:pStyle w:val="Corpotesto"/>
        <w:jc w:val="both"/>
        <w:rPr>
          <w:sz w:val="24"/>
          <w:szCs w:val="24"/>
        </w:rPr>
      </w:pPr>
      <w:r w:rsidRPr="007E37D8">
        <w:rPr>
          <w:sz w:val="24"/>
          <w:szCs w:val="24"/>
        </w:rPr>
        <w:t>valutare</w:t>
      </w:r>
      <w:r w:rsidRPr="007E37D8">
        <w:rPr>
          <w:spacing w:val="-3"/>
          <w:sz w:val="24"/>
          <w:szCs w:val="24"/>
        </w:rPr>
        <w:t xml:space="preserve"> </w:t>
      </w:r>
      <w:r w:rsidR="00107A5C" w:rsidRPr="007E37D8">
        <w:rPr>
          <w:spacing w:val="-3"/>
          <w:sz w:val="24"/>
          <w:szCs w:val="24"/>
        </w:rPr>
        <w:t xml:space="preserve">la riorganizzazione del personale dipendente per possibile </w:t>
      </w:r>
      <w:r w:rsidR="007E37D8">
        <w:rPr>
          <w:spacing w:val="-3"/>
          <w:sz w:val="24"/>
          <w:szCs w:val="24"/>
        </w:rPr>
        <w:t>progressione</w:t>
      </w:r>
      <w:r w:rsidR="00E42AA6" w:rsidRPr="007E37D8">
        <w:rPr>
          <w:spacing w:val="-3"/>
          <w:sz w:val="24"/>
          <w:szCs w:val="24"/>
        </w:rPr>
        <w:t xml:space="preserve"> </w:t>
      </w:r>
      <w:r w:rsidR="001F0064" w:rsidRPr="007E37D8">
        <w:rPr>
          <w:spacing w:val="-3"/>
          <w:sz w:val="24"/>
          <w:szCs w:val="24"/>
        </w:rPr>
        <w:t>ad altre</w:t>
      </w:r>
      <w:r w:rsidR="00E42AA6" w:rsidRPr="007E37D8">
        <w:rPr>
          <w:spacing w:val="-3"/>
          <w:sz w:val="24"/>
          <w:szCs w:val="24"/>
        </w:rPr>
        <w:t xml:space="preserve"> aree di appartenenza</w:t>
      </w:r>
      <w:r w:rsidR="001F0064" w:rsidRPr="007E37D8">
        <w:rPr>
          <w:spacing w:val="-3"/>
          <w:sz w:val="24"/>
          <w:szCs w:val="24"/>
        </w:rPr>
        <w:t xml:space="preserve"> e/o </w:t>
      </w:r>
      <w:r w:rsidRPr="007E37D8">
        <w:rPr>
          <w:sz w:val="24"/>
          <w:szCs w:val="24"/>
        </w:rPr>
        <w:t>procedere alla riqualificazione del personale dipendente attraverso le progressioni economiche</w:t>
      </w:r>
      <w:r w:rsidRPr="007E37D8">
        <w:rPr>
          <w:spacing w:val="1"/>
          <w:sz w:val="24"/>
          <w:szCs w:val="24"/>
        </w:rPr>
        <w:t xml:space="preserve"> </w:t>
      </w:r>
      <w:r w:rsidRPr="007E37D8">
        <w:rPr>
          <w:sz w:val="24"/>
          <w:szCs w:val="24"/>
        </w:rPr>
        <w:t>all’interno</w:t>
      </w:r>
      <w:r w:rsidRPr="007E37D8">
        <w:rPr>
          <w:spacing w:val="-1"/>
          <w:sz w:val="24"/>
          <w:szCs w:val="24"/>
        </w:rPr>
        <w:t xml:space="preserve"> </w:t>
      </w:r>
      <w:r w:rsidRPr="007E37D8">
        <w:rPr>
          <w:sz w:val="24"/>
          <w:szCs w:val="24"/>
        </w:rPr>
        <w:t>delle</w:t>
      </w:r>
      <w:r w:rsidRPr="007E37D8">
        <w:rPr>
          <w:spacing w:val="-2"/>
          <w:sz w:val="24"/>
          <w:szCs w:val="24"/>
        </w:rPr>
        <w:t xml:space="preserve"> </w:t>
      </w:r>
      <w:r w:rsidR="001F0064" w:rsidRPr="007E37D8">
        <w:rPr>
          <w:sz w:val="24"/>
          <w:szCs w:val="24"/>
        </w:rPr>
        <w:t>a</w:t>
      </w:r>
      <w:r w:rsidRPr="007E37D8">
        <w:rPr>
          <w:sz w:val="24"/>
          <w:szCs w:val="24"/>
        </w:rPr>
        <w:t>ree</w:t>
      </w:r>
      <w:r w:rsidRPr="007E37D8">
        <w:rPr>
          <w:spacing w:val="-1"/>
          <w:sz w:val="24"/>
          <w:szCs w:val="24"/>
        </w:rPr>
        <w:t xml:space="preserve"> </w:t>
      </w:r>
      <w:r w:rsidRPr="007E37D8">
        <w:rPr>
          <w:sz w:val="24"/>
          <w:szCs w:val="24"/>
        </w:rPr>
        <w:t>di appartenenza ai sensi del</w:t>
      </w:r>
      <w:r w:rsidRPr="007E37D8">
        <w:rPr>
          <w:spacing w:val="-1"/>
          <w:sz w:val="24"/>
          <w:szCs w:val="24"/>
        </w:rPr>
        <w:t xml:space="preserve"> </w:t>
      </w:r>
      <w:r w:rsidRPr="007E37D8">
        <w:rPr>
          <w:sz w:val="24"/>
          <w:szCs w:val="24"/>
        </w:rPr>
        <w:t>vigente</w:t>
      </w:r>
      <w:r w:rsidRPr="007E37D8">
        <w:rPr>
          <w:spacing w:val="-1"/>
          <w:sz w:val="24"/>
          <w:szCs w:val="24"/>
        </w:rPr>
        <w:t xml:space="preserve"> </w:t>
      </w:r>
      <w:r w:rsidR="001F0064" w:rsidRPr="007E37D8">
        <w:rPr>
          <w:sz w:val="24"/>
          <w:szCs w:val="24"/>
        </w:rPr>
        <w:t>CCNL Funzioni centrali.</w:t>
      </w:r>
    </w:p>
    <w:p w14:paraId="67C0F66A" w14:textId="77777777" w:rsidR="007E37D8" w:rsidRDefault="007E37D8" w:rsidP="001F0064">
      <w:pPr>
        <w:pStyle w:val="Corpotesto"/>
        <w:jc w:val="both"/>
        <w:rPr>
          <w:sz w:val="24"/>
          <w:szCs w:val="24"/>
        </w:rPr>
      </w:pPr>
    </w:p>
    <w:p w14:paraId="5250552A" w14:textId="755C0F39" w:rsidR="005231A8" w:rsidRPr="00E372FE" w:rsidRDefault="00107A5C" w:rsidP="001F0064">
      <w:pPr>
        <w:pStyle w:val="Corpotesto"/>
        <w:jc w:val="both"/>
        <w:rPr>
          <w:sz w:val="24"/>
          <w:szCs w:val="24"/>
        </w:rPr>
      </w:pPr>
      <w:r w:rsidRPr="00E372FE">
        <w:rPr>
          <w:sz w:val="24"/>
          <w:szCs w:val="24"/>
        </w:rPr>
        <w:t>L</w:t>
      </w:r>
      <w:r w:rsidR="005231A8" w:rsidRPr="00E372FE">
        <w:rPr>
          <w:sz w:val="24"/>
          <w:szCs w:val="24"/>
        </w:rPr>
        <w:t>a</w:t>
      </w:r>
      <w:r w:rsidR="005231A8" w:rsidRPr="00E372FE">
        <w:rPr>
          <w:spacing w:val="-2"/>
          <w:sz w:val="24"/>
          <w:szCs w:val="24"/>
        </w:rPr>
        <w:t xml:space="preserve"> </w:t>
      </w:r>
      <w:r w:rsidR="005231A8" w:rsidRPr="00E372FE">
        <w:rPr>
          <w:sz w:val="24"/>
          <w:szCs w:val="24"/>
        </w:rPr>
        <w:t>spesa</w:t>
      </w:r>
      <w:r w:rsidR="005231A8" w:rsidRPr="00E372FE">
        <w:rPr>
          <w:spacing w:val="-2"/>
          <w:sz w:val="24"/>
          <w:szCs w:val="24"/>
        </w:rPr>
        <w:t xml:space="preserve"> </w:t>
      </w:r>
      <w:r w:rsidR="005231A8" w:rsidRPr="00E372FE">
        <w:rPr>
          <w:sz w:val="24"/>
          <w:szCs w:val="24"/>
        </w:rPr>
        <w:t>per</w:t>
      </w:r>
      <w:r w:rsidR="005231A8" w:rsidRPr="00E372FE">
        <w:rPr>
          <w:spacing w:val="-1"/>
          <w:sz w:val="24"/>
          <w:szCs w:val="24"/>
        </w:rPr>
        <w:t xml:space="preserve"> </w:t>
      </w:r>
      <w:r w:rsidRPr="00E372FE">
        <w:rPr>
          <w:sz w:val="24"/>
          <w:szCs w:val="24"/>
        </w:rPr>
        <w:t xml:space="preserve">gli </w:t>
      </w:r>
      <w:r w:rsidR="005231A8" w:rsidRPr="00E372FE">
        <w:rPr>
          <w:sz w:val="24"/>
          <w:szCs w:val="24"/>
        </w:rPr>
        <w:t>ann</w:t>
      </w:r>
      <w:r w:rsidRPr="00E372FE">
        <w:rPr>
          <w:sz w:val="24"/>
          <w:szCs w:val="24"/>
        </w:rPr>
        <w:t>i</w:t>
      </w:r>
      <w:r w:rsidR="005231A8" w:rsidRPr="00E372FE">
        <w:rPr>
          <w:spacing w:val="-5"/>
          <w:sz w:val="24"/>
          <w:szCs w:val="24"/>
        </w:rPr>
        <w:t xml:space="preserve"> </w:t>
      </w:r>
      <w:r w:rsidR="005231A8" w:rsidRPr="00E372FE">
        <w:rPr>
          <w:sz w:val="24"/>
          <w:szCs w:val="24"/>
        </w:rPr>
        <w:t>202</w:t>
      </w:r>
      <w:r w:rsidRPr="00E372FE">
        <w:rPr>
          <w:sz w:val="24"/>
          <w:szCs w:val="24"/>
        </w:rPr>
        <w:t>7- 2028</w:t>
      </w:r>
      <w:r w:rsidR="005231A8" w:rsidRPr="00E372FE">
        <w:rPr>
          <w:spacing w:val="-2"/>
          <w:sz w:val="24"/>
          <w:szCs w:val="24"/>
        </w:rPr>
        <w:t xml:space="preserve"> </w:t>
      </w:r>
      <w:r w:rsidR="005231A8" w:rsidRPr="00E372FE">
        <w:rPr>
          <w:sz w:val="24"/>
          <w:szCs w:val="24"/>
        </w:rPr>
        <w:t>sarà</w:t>
      </w:r>
      <w:r w:rsidR="005231A8" w:rsidRPr="00E372FE">
        <w:rPr>
          <w:spacing w:val="-4"/>
          <w:sz w:val="24"/>
          <w:szCs w:val="24"/>
        </w:rPr>
        <w:t xml:space="preserve"> </w:t>
      </w:r>
      <w:r w:rsidR="005231A8" w:rsidRPr="00E372FE">
        <w:rPr>
          <w:sz w:val="24"/>
          <w:szCs w:val="24"/>
        </w:rPr>
        <w:t>quantificata</w:t>
      </w:r>
      <w:r w:rsidR="005231A8" w:rsidRPr="00E372FE">
        <w:rPr>
          <w:spacing w:val="-1"/>
          <w:sz w:val="24"/>
          <w:szCs w:val="24"/>
        </w:rPr>
        <w:t xml:space="preserve"> </w:t>
      </w:r>
      <w:r w:rsidR="005231A8" w:rsidRPr="00E372FE">
        <w:rPr>
          <w:sz w:val="24"/>
          <w:szCs w:val="24"/>
        </w:rPr>
        <w:t>ne</w:t>
      </w:r>
      <w:r w:rsidRPr="00E372FE">
        <w:rPr>
          <w:sz w:val="24"/>
          <w:szCs w:val="24"/>
        </w:rPr>
        <w:t>i</w:t>
      </w:r>
      <w:r w:rsidR="005231A8" w:rsidRPr="00E372FE">
        <w:rPr>
          <w:spacing w:val="-2"/>
          <w:sz w:val="24"/>
          <w:szCs w:val="24"/>
        </w:rPr>
        <w:t xml:space="preserve"> </w:t>
      </w:r>
      <w:r w:rsidR="005231A8" w:rsidRPr="00E372FE">
        <w:rPr>
          <w:sz w:val="24"/>
          <w:szCs w:val="24"/>
        </w:rPr>
        <w:t>relativ</w:t>
      </w:r>
      <w:r w:rsidRPr="00E372FE">
        <w:rPr>
          <w:sz w:val="24"/>
          <w:szCs w:val="24"/>
        </w:rPr>
        <w:t>i</w:t>
      </w:r>
      <w:r w:rsidR="005231A8" w:rsidRPr="00E372FE">
        <w:rPr>
          <w:spacing w:val="-2"/>
          <w:sz w:val="24"/>
          <w:szCs w:val="24"/>
        </w:rPr>
        <w:t xml:space="preserve"> </w:t>
      </w:r>
      <w:r w:rsidR="005231A8" w:rsidRPr="00E372FE">
        <w:rPr>
          <w:sz w:val="24"/>
          <w:szCs w:val="24"/>
        </w:rPr>
        <w:t>Bilanci</w:t>
      </w:r>
      <w:r w:rsidR="005231A8" w:rsidRPr="00E372FE">
        <w:rPr>
          <w:spacing w:val="-1"/>
          <w:sz w:val="24"/>
          <w:szCs w:val="24"/>
        </w:rPr>
        <w:t xml:space="preserve"> </w:t>
      </w:r>
      <w:r w:rsidR="005231A8" w:rsidRPr="00E372FE">
        <w:rPr>
          <w:sz w:val="24"/>
          <w:szCs w:val="24"/>
        </w:rPr>
        <w:t>di</w:t>
      </w:r>
      <w:r w:rsidR="005231A8" w:rsidRPr="00E372FE">
        <w:rPr>
          <w:spacing w:val="-2"/>
          <w:sz w:val="24"/>
          <w:szCs w:val="24"/>
        </w:rPr>
        <w:t xml:space="preserve"> </w:t>
      </w:r>
      <w:r w:rsidR="005231A8" w:rsidRPr="00E372FE">
        <w:rPr>
          <w:sz w:val="24"/>
          <w:szCs w:val="24"/>
        </w:rPr>
        <w:t>previsione.</w:t>
      </w:r>
    </w:p>
    <w:p w14:paraId="6EE00545" w14:textId="77777777" w:rsidR="005231A8" w:rsidRPr="00E372FE" w:rsidRDefault="005231A8" w:rsidP="005231A8">
      <w:pPr>
        <w:pStyle w:val="Corpotesto"/>
        <w:spacing w:before="11"/>
        <w:rPr>
          <w:sz w:val="24"/>
          <w:szCs w:val="24"/>
        </w:rPr>
      </w:pPr>
    </w:p>
    <w:p w14:paraId="2337202E" w14:textId="2975C075" w:rsidR="005231A8" w:rsidRDefault="00887768" w:rsidP="00887768">
      <w:pPr>
        <w:pStyle w:val="Corpotesto"/>
        <w:ind w:right="180"/>
        <w:jc w:val="both"/>
        <w:rPr>
          <w:b/>
          <w:bCs/>
          <w:sz w:val="24"/>
          <w:szCs w:val="24"/>
        </w:rPr>
      </w:pPr>
      <w:r w:rsidRPr="00E372FE">
        <w:rPr>
          <w:b/>
          <w:bCs/>
          <w:sz w:val="24"/>
          <w:szCs w:val="24"/>
        </w:rPr>
        <w:lastRenderedPageBreak/>
        <w:t>3.4</w:t>
      </w:r>
      <w:r w:rsidR="00107A5C" w:rsidRPr="00E372FE">
        <w:rPr>
          <w:b/>
          <w:bCs/>
          <w:sz w:val="24"/>
          <w:szCs w:val="24"/>
        </w:rPr>
        <w:t xml:space="preserve"> </w:t>
      </w:r>
      <w:r w:rsidR="005231A8" w:rsidRPr="00E372FE">
        <w:rPr>
          <w:b/>
          <w:bCs/>
          <w:sz w:val="24"/>
          <w:szCs w:val="24"/>
        </w:rPr>
        <w:t>Piano triennale della programmazione dei fabbisogni formativi 202</w:t>
      </w:r>
      <w:r w:rsidR="00107A5C" w:rsidRPr="00E372FE">
        <w:rPr>
          <w:b/>
          <w:bCs/>
          <w:sz w:val="24"/>
          <w:szCs w:val="24"/>
        </w:rPr>
        <w:t>6</w:t>
      </w:r>
      <w:r w:rsidR="005231A8" w:rsidRPr="00E372FE">
        <w:rPr>
          <w:b/>
          <w:bCs/>
          <w:sz w:val="24"/>
          <w:szCs w:val="24"/>
        </w:rPr>
        <w:t>-202</w:t>
      </w:r>
      <w:r w:rsidR="00107A5C" w:rsidRPr="00E372FE">
        <w:rPr>
          <w:b/>
          <w:bCs/>
          <w:sz w:val="24"/>
          <w:szCs w:val="24"/>
        </w:rPr>
        <w:t>8</w:t>
      </w:r>
    </w:p>
    <w:p w14:paraId="256502F3" w14:textId="77777777" w:rsidR="001F0064" w:rsidRPr="00E372FE" w:rsidRDefault="001F0064" w:rsidP="00887768">
      <w:pPr>
        <w:pStyle w:val="Corpotesto"/>
        <w:ind w:right="180"/>
        <w:jc w:val="both"/>
        <w:rPr>
          <w:b/>
          <w:bCs/>
          <w:sz w:val="24"/>
          <w:szCs w:val="24"/>
        </w:rPr>
      </w:pPr>
    </w:p>
    <w:p w14:paraId="14DA3EC9" w14:textId="22BC7556" w:rsidR="005231A8" w:rsidRPr="00E372FE" w:rsidRDefault="005231A8" w:rsidP="001F0064">
      <w:pPr>
        <w:pStyle w:val="Corpotesto"/>
        <w:ind w:right="-1"/>
        <w:jc w:val="both"/>
        <w:rPr>
          <w:sz w:val="24"/>
          <w:szCs w:val="24"/>
        </w:rPr>
      </w:pPr>
      <w:r w:rsidRPr="00E372FE">
        <w:rPr>
          <w:sz w:val="24"/>
          <w:szCs w:val="24"/>
        </w:rPr>
        <w:t>Attraverso</w:t>
      </w:r>
      <w:r w:rsidRPr="00E372FE">
        <w:rPr>
          <w:spacing w:val="1"/>
          <w:sz w:val="24"/>
          <w:szCs w:val="24"/>
        </w:rPr>
        <w:t xml:space="preserve"> </w:t>
      </w:r>
      <w:r w:rsidRPr="00E372FE">
        <w:rPr>
          <w:sz w:val="24"/>
          <w:szCs w:val="24"/>
        </w:rPr>
        <w:t>il</w:t>
      </w:r>
      <w:r w:rsidRPr="00E372FE">
        <w:rPr>
          <w:spacing w:val="1"/>
          <w:sz w:val="24"/>
          <w:szCs w:val="24"/>
        </w:rPr>
        <w:t xml:space="preserve"> </w:t>
      </w:r>
      <w:r w:rsidRPr="00E372FE">
        <w:rPr>
          <w:sz w:val="24"/>
          <w:szCs w:val="24"/>
        </w:rPr>
        <w:t>Piano</w:t>
      </w:r>
      <w:r w:rsidRPr="00E372FE">
        <w:rPr>
          <w:spacing w:val="1"/>
          <w:sz w:val="24"/>
          <w:szCs w:val="24"/>
        </w:rPr>
        <w:t xml:space="preserve"> </w:t>
      </w:r>
      <w:r w:rsidRPr="00E372FE">
        <w:rPr>
          <w:sz w:val="24"/>
          <w:szCs w:val="24"/>
        </w:rPr>
        <w:t>triennale</w:t>
      </w:r>
      <w:r w:rsidRPr="00E372FE">
        <w:rPr>
          <w:spacing w:val="1"/>
          <w:sz w:val="24"/>
          <w:szCs w:val="24"/>
        </w:rPr>
        <w:t xml:space="preserve"> </w:t>
      </w:r>
      <w:r w:rsidRPr="00E372FE">
        <w:rPr>
          <w:sz w:val="24"/>
          <w:szCs w:val="24"/>
        </w:rPr>
        <w:t>della</w:t>
      </w:r>
      <w:r w:rsidRPr="00E372FE">
        <w:rPr>
          <w:spacing w:val="1"/>
          <w:sz w:val="24"/>
          <w:szCs w:val="24"/>
        </w:rPr>
        <w:t xml:space="preserve"> </w:t>
      </w:r>
      <w:r w:rsidRPr="00E372FE">
        <w:rPr>
          <w:sz w:val="24"/>
          <w:szCs w:val="24"/>
        </w:rPr>
        <w:t>programmazione</w:t>
      </w:r>
      <w:r w:rsidRPr="00E372FE">
        <w:rPr>
          <w:spacing w:val="1"/>
          <w:sz w:val="24"/>
          <w:szCs w:val="24"/>
        </w:rPr>
        <w:t xml:space="preserve"> </w:t>
      </w:r>
      <w:r w:rsidRPr="00E372FE">
        <w:rPr>
          <w:sz w:val="24"/>
          <w:szCs w:val="24"/>
        </w:rPr>
        <w:t>dei</w:t>
      </w:r>
      <w:r w:rsidRPr="00E372FE">
        <w:rPr>
          <w:spacing w:val="1"/>
          <w:sz w:val="24"/>
          <w:szCs w:val="24"/>
        </w:rPr>
        <w:t xml:space="preserve"> </w:t>
      </w:r>
      <w:r w:rsidRPr="00E372FE">
        <w:rPr>
          <w:sz w:val="24"/>
          <w:szCs w:val="24"/>
        </w:rPr>
        <w:t>fabbisogni</w:t>
      </w:r>
      <w:r w:rsidRPr="00E372FE">
        <w:rPr>
          <w:spacing w:val="1"/>
          <w:sz w:val="24"/>
          <w:szCs w:val="24"/>
        </w:rPr>
        <w:t xml:space="preserve"> </w:t>
      </w:r>
      <w:r w:rsidRPr="00E372FE">
        <w:rPr>
          <w:sz w:val="24"/>
          <w:szCs w:val="24"/>
        </w:rPr>
        <w:t>formativi</w:t>
      </w:r>
      <w:r w:rsidRPr="00E372FE">
        <w:rPr>
          <w:spacing w:val="1"/>
          <w:sz w:val="24"/>
          <w:szCs w:val="24"/>
        </w:rPr>
        <w:t xml:space="preserve"> </w:t>
      </w:r>
      <w:r w:rsidRPr="00E372FE">
        <w:rPr>
          <w:sz w:val="24"/>
          <w:szCs w:val="24"/>
        </w:rPr>
        <w:t>(PTPFF),</w:t>
      </w:r>
      <w:r w:rsidRPr="00E372FE">
        <w:rPr>
          <w:spacing w:val="1"/>
          <w:sz w:val="24"/>
          <w:szCs w:val="24"/>
        </w:rPr>
        <w:t xml:space="preserve"> </w:t>
      </w:r>
      <w:r w:rsidRPr="00E372FE">
        <w:rPr>
          <w:sz w:val="24"/>
          <w:szCs w:val="24"/>
        </w:rPr>
        <w:t>l</w:t>
      </w:r>
      <w:r w:rsidR="00107A5C" w:rsidRPr="00E372FE">
        <w:rPr>
          <w:sz w:val="24"/>
          <w:szCs w:val="24"/>
        </w:rPr>
        <w:t xml:space="preserve">’Ordine </w:t>
      </w:r>
      <w:r w:rsidRPr="00E372FE">
        <w:rPr>
          <w:sz w:val="24"/>
          <w:szCs w:val="24"/>
        </w:rPr>
        <w:t>intende</w:t>
      </w:r>
      <w:r w:rsidRPr="00E372FE">
        <w:rPr>
          <w:spacing w:val="1"/>
          <w:sz w:val="24"/>
          <w:szCs w:val="24"/>
        </w:rPr>
        <w:t xml:space="preserve"> </w:t>
      </w:r>
      <w:r w:rsidRPr="00E372FE">
        <w:rPr>
          <w:sz w:val="24"/>
          <w:szCs w:val="24"/>
        </w:rPr>
        <w:t>contribuire</w:t>
      </w:r>
      <w:r w:rsidRPr="00E372FE">
        <w:rPr>
          <w:spacing w:val="1"/>
          <w:sz w:val="24"/>
          <w:szCs w:val="24"/>
        </w:rPr>
        <w:t xml:space="preserve"> </w:t>
      </w:r>
      <w:r w:rsidRPr="00E372FE">
        <w:rPr>
          <w:sz w:val="24"/>
          <w:szCs w:val="24"/>
        </w:rPr>
        <w:t>al</w:t>
      </w:r>
      <w:r w:rsidRPr="00E372FE">
        <w:rPr>
          <w:spacing w:val="1"/>
          <w:sz w:val="24"/>
          <w:szCs w:val="24"/>
        </w:rPr>
        <w:t xml:space="preserve"> </w:t>
      </w:r>
      <w:r w:rsidRPr="00E372FE">
        <w:rPr>
          <w:sz w:val="24"/>
          <w:szCs w:val="24"/>
        </w:rPr>
        <w:t>consolidamento</w:t>
      </w:r>
      <w:r w:rsidRPr="00E372FE">
        <w:rPr>
          <w:spacing w:val="1"/>
          <w:sz w:val="24"/>
          <w:szCs w:val="24"/>
        </w:rPr>
        <w:t xml:space="preserve"> </w:t>
      </w:r>
      <w:r w:rsidRPr="00E372FE">
        <w:rPr>
          <w:sz w:val="24"/>
          <w:szCs w:val="24"/>
        </w:rPr>
        <w:t>delle</w:t>
      </w:r>
      <w:r w:rsidRPr="00E372FE">
        <w:rPr>
          <w:spacing w:val="1"/>
          <w:sz w:val="24"/>
          <w:szCs w:val="24"/>
        </w:rPr>
        <w:t xml:space="preserve"> </w:t>
      </w:r>
      <w:r w:rsidRPr="00E372FE">
        <w:rPr>
          <w:sz w:val="24"/>
          <w:szCs w:val="24"/>
        </w:rPr>
        <w:t>abilità</w:t>
      </w:r>
      <w:r w:rsidRPr="00E372FE">
        <w:rPr>
          <w:spacing w:val="1"/>
          <w:sz w:val="24"/>
          <w:szCs w:val="24"/>
        </w:rPr>
        <w:t xml:space="preserve"> </w:t>
      </w:r>
      <w:r w:rsidRPr="00E372FE">
        <w:rPr>
          <w:sz w:val="24"/>
          <w:szCs w:val="24"/>
        </w:rPr>
        <w:t>indispensabili</w:t>
      </w:r>
      <w:r w:rsidRPr="00E372FE">
        <w:rPr>
          <w:spacing w:val="1"/>
          <w:sz w:val="24"/>
          <w:szCs w:val="24"/>
        </w:rPr>
        <w:t xml:space="preserve"> </w:t>
      </w:r>
      <w:r w:rsidRPr="00E372FE">
        <w:rPr>
          <w:sz w:val="24"/>
          <w:szCs w:val="24"/>
        </w:rPr>
        <w:t>a</w:t>
      </w:r>
      <w:r w:rsidRPr="00E372FE">
        <w:rPr>
          <w:spacing w:val="1"/>
          <w:sz w:val="24"/>
          <w:szCs w:val="24"/>
        </w:rPr>
        <w:t xml:space="preserve"> </w:t>
      </w:r>
      <w:r w:rsidRPr="00E372FE">
        <w:rPr>
          <w:sz w:val="24"/>
          <w:szCs w:val="24"/>
        </w:rPr>
        <w:t>consentire</w:t>
      </w:r>
      <w:r w:rsidRPr="00E372FE">
        <w:rPr>
          <w:spacing w:val="1"/>
          <w:sz w:val="24"/>
          <w:szCs w:val="24"/>
        </w:rPr>
        <w:t xml:space="preserve"> </w:t>
      </w:r>
      <w:r w:rsidRPr="00E372FE">
        <w:rPr>
          <w:sz w:val="24"/>
          <w:szCs w:val="24"/>
        </w:rPr>
        <w:t>il</w:t>
      </w:r>
      <w:r w:rsidRPr="00E372FE">
        <w:rPr>
          <w:spacing w:val="1"/>
          <w:sz w:val="24"/>
          <w:szCs w:val="24"/>
        </w:rPr>
        <w:t xml:space="preserve"> </w:t>
      </w:r>
      <w:r w:rsidRPr="00E372FE">
        <w:rPr>
          <w:sz w:val="24"/>
          <w:szCs w:val="24"/>
        </w:rPr>
        <w:t>raggiungimento</w:t>
      </w:r>
      <w:r w:rsidRPr="00E372FE">
        <w:rPr>
          <w:spacing w:val="1"/>
          <w:sz w:val="24"/>
          <w:szCs w:val="24"/>
        </w:rPr>
        <w:t xml:space="preserve"> </w:t>
      </w:r>
      <w:r w:rsidRPr="00E372FE">
        <w:rPr>
          <w:sz w:val="24"/>
          <w:szCs w:val="24"/>
        </w:rPr>
        <w:t>degli</w:t>
      </w:r>
      <w:r w:rsidRPr="00E372FE">
        <w:rPr>
          <w:spacing w:val="1"/>
          <w:sz w:val="24"/>
          <w:szCs w:val="24"/>
        </w:rPr>
        <w:t xml:space="preserve"> </w:t>
      </w:r>
      <w:r w:rsidRPr="00E372FE">
        <w:rPr>
          <w:sz w:val="24"/>
          <w:szCs w:val="24"/>
        </w:rPr>
        <w:t>obiettivi</w:t>
      </w:r>
      <w:r w:rsidRPr="00E372FE">
        <w:rPr>
          <w:spacing w:val="1"/>
          <w:sz w:val="24"/>
          <w:szCs w:val="24"/>
        </w:rPr>
        <w:t xml:space="preserve"> </w:t>
      </w:r>
      <w:r w:rsidRPr="00E372FE">
        <w:rPr>
          <w:sz w:val="24"/>
          <w:szCs w:val="24"/>
        </w:rPr>
        <w:t>strategici</w:t>
      </w:r>
      <w:r w:rsidRPr="00E372FE">
        <w:rPr>
          <w:spacing w:val="1"/>
          <w:sz w:val="24"/>
          <w:szCs w:val="24"/>
        </w:rPr>
        <w:t xml:space="preserve"> </w:t>
      </w:r>
      <w:r w:rsidRPr="00E372FE">
        <w:rPr>
          <w:sz w:val="24"/>
          <w:szCs w:val="24"/>
        </w:rPr>
        <w:t>prefissati</w:t>
      </w:r>
      <w:r w:rsidRPr="00E372FE">
        <w:rPr>
          <w:spacing w:val="-1"/>
          <w:sz w:val="24"/>
          <w:szCs w:val="24"/>
        </w:rPr>
        <w:t xml:space="preserve"> </w:t>
      </w:r>
      <w:r w:rsidRPr="00E372FE">
        <w:rPr>
          <w:sz w:val="24"/>
          <w:szCs w:val="24"/>
        </w:rPr>
        <w:t>tramite</w:t>
      </w:r>
      <w:r w:rsidRPr="00E372FE">
        <w:rPr>
          <w:spacing w:val="-1"/>
          <w:sz w:val="24"/>
          <w:szCs w:val="24"/>
        </w:rPr>
        <w:t xml:space="preserve"> </w:t>
      </w:r>
      <w:r w:rsidRPr="00E372FE">
        <w:rPr>
          <w:sz w:val="24"/>
          <w:szCs w:val="24"/>
        </w:rPr>
        <w:t>l’efficientamento delle</w:t>
      </w:r>
      <w:r w:rsidRPr="00E372FE">
        <w:rPr>
          <w:spacing w:val="-1"/>
          <w:sz w:val="24"/>
          <w:szCs w:val="24"/>
        </w:rPr>
        <w:t xml:space="preserve"> </w:t>
      </w:r>
      <w:r w:rsidRPr="00E372FE">
        <w:rPr>
          <w:sz w:val="24"/>
          <w:szCs w:val="24"/>
        </w:rPr>
        <w:t>attività lavorative.</w:t>
      </w:r>
    </w:p>
    <w:p w14:paraId="14AA80F1" w14:textId="7C79823A" w:rsidR="005231A8" w:rsidRPr="00E372FE" w:rsidRDefault="005231A8" w:rsidP="001F0064">
      <w:pPr>
        <w:pStyle w:val="Corpotesto"/>
        <w:spacing w:line="244" w:lineRule="exact"/>
        <w:ind w:right="-1"/>
        <w:jc w:val="both"/>
        <w:rPr>
          <w:sz w:val="24"/>
          <w:szCs w:val="24"/>
        </w:rPr>
      </w:pPr>
      <w:r w:rsidRPr="00E372FE">
        <w:rPr>
          <w:sz w:val="24"/>
          <w:szCs w:val="24"/>
        </w:rPr>
        <w:t>Il</w:t>
      </w:r>
      <w:r w:rsidRPr="00E372FE">
        <w:rPr>
          <w:spacing w:val="31"/>
          <w:sz w:val="24"/>
          <w:szCs w:val="24"/>
        </w:rPr>
        <w:t xml:space="preserve"> </w:t>
      </w:r>
      <w:r w:rsidRPr="00E372FE">
        <w:rPr>
          <w:sz w:val="24"/>
          <w:szCs w:val="24"/>
        </w:rPr>
        <w:t>presente</w:t>
      </w:r>
      <w:r w:rsidRPr="00E372FE">
        <w:rPr>
          <w:spacing w:val="31"/>
          <w:sz w:val="24"/>
          <w:szCs w:val="24"/>
        </w:rPr>
        <w:t xml:space="preserve"> </w:t>
      </w:r>
      <w:r w:rsidRPr="00E372FE">
        <w:rPr>
          <w:sz w:val="24"/>
          <w:szCs w:val="24"/>
        </w:rPr>
        <w:t>Piano</w:t>
      </w:r>
      <w:r w:rsidRPr="00E372FE">
        <w:rPr>
          <w:spacing w:val="32"/>
          <w:sz w:val="24"/>
          <w:szCs w:val="24"/>
        </w:rPr>
        <w:t xml:space="preserve"> </w:t>
      </w:r>
      <w:r w:rsidRPr="00E372FE">
        <w:rPr>
          <w:sz w:val="24"/>
          <w:szCs w:val="24"/>
        </w:rPr>
        <w:t>intende</w:t>
      </w:r>
      <w:r w:rsidRPr="00E372FE">
        <w:rPr>
          <w:spacing w:val="30"/>
          <w:sz w:val="24"/>
          <w:szCs w:val="24"/>
        </w:rPr>
        <w:t xml:space="preserve"> </w:t>
      </w:r>
      <w:r w:rsidRPr="00E372FE">
        <w:rPr>
          <w:sz w:val="24"/>
          <w:szCs w:val="24"/>
        </w:rPr>
        <w:t>perseguire</w:t>
      </w:r>
      <w:r w:rsidRPr="00E372FE">
        <w:rPr>
          <w:spacing w:val="31"/>
          <w:sz w:val="24"/>
          <w:szCs w:val="24"/>
        </w:rPr>
        <w:t xml:space="preserve"> </w:t>
      </w:r>
      <w:r w:rsidRPr="00E372FE">
        <w:rPr>
          <w:sz w:val="24"/>
          <w:szCs w:val="24"/>
        </w:rPr>
        <w:t>l’obiettivo</w:t>
      </w:r>
      <w:r w:rsidRPr="00E372FE">
        <w:rPr>
          <w:spacing w:val="32"/>
          <w:sz w:val="24"/>
          <w:szCs w:val="24"/>
        </w:rPr>
        <w:t xml:space="preserve"> </w:t>
      </w:r>
      <w:r w:rsidRPr="00E372FE">
        <w:rPr>
          <w:sz w:val="24"/>
          <w:szCs w:val="24"/>
        </w:rPr>
        <w:t>di</w:t>
      </w:r>
      <w:r w:rsidRPr="00E372FE">
        <w:rPr>
          <w:spacing w:val="32"/>
          <w:sz w:val="24"/>
          <w:szCs w:val="24"/>
        </w:rPr>
        <w:t xml:space="preserve"> </w:t>
      </w:r>
      <w:r w:rsidRPr="00E372FE">
        <w:rPr>
          <w:sz w:val="24"/>
          <w:szCs w:val="24"/>
        </w:rPr>
        <w:t>realizzare</w:t>
      </w:r>
      <w:r w:rsidRPr="00E372FE">
        <w:rPr>
          <w:spacing w:val="30"/>
          <w:sz w:val="24"/>
          <w:szCs w:val="24"/>
        </w:rPr>
        <w:t xml:space="preserve"> </w:t>
      </w:r>
      <w:r w:rsidRPr="00E372FE">
        <w:rPr>
          <w:sz w:val="24"/>
          <w:szCs w:val="24"/>
        </w:rPr>
        <w:t>una</w:t>
      </w:r>
      <w:r w:rsidRPr="00E372FE">
        <w:rPr>
          <w:spacing w:val="33"/>
          <w:sz w:val="24"/>
          <w:szCs w:val="24"/>
        </w:rPr>
        <w:t xml:space="preserve"> </w:t>
      </w:r>
      <w:r w:rsidRPr="00E372FE">
        <w:rPr>
          <w:sz w:val="24"/>
          <w:szCs w:val="24"/>
        </w:rPr>
        <w:t>formazione</w:t>
      </w:r>
      <w:r w:rsidRPr="00E372FE">
        <w:rPr>
          <w:spacing w:val="31"/>
          <w:sz w:val="24"/>
          <w:szCs w:val="24"/>
        </w:rPr>
        <w:t xml:space="preserve"> </w:t>
      </w:r>
      <w:r w:rsidRPr="00E372FE">
        <w:rPr>
          <w:sz w:val="24"/>
          <w:szCs w:val="24"/>
        </w:rPr>
        <w:t>diffusa,</w:t>
      </w:r>
      <w:r w:rsidRPr="00E372FE">
        <w:rPr>
          <w:spacing w:val="32"/>
          <w:sz w:val="24"/>
          <w:szCs w:val="24"/>
        </w:rPr>
        <w:t xml:space="preserve"> </w:t>
      </w:r>
      <w:r w:rsidRPr="00E372FE">
        <w:rPr>
          <w:sz w:val="24"/>
          <w:szCs w:val="24"/>
        </w:rPr>
        <w:t>capillare</w:t>
      </w:r>
      <w:r w:rsidRPr="00E372FE">
        <w:rPr>
          <w:spacing w:val="34"/>
          <w:sz w:val="24"/>
          <w:szCs w:val="24"/>
        </w:rPr>
        <w:t xml:space="preserve"> </w:t>
      </w:r>
      <w:r w:rsidRPr="00E372FE">
        <w:rPr>
          <w:sz w:val="24"/>
          <w:szCs w:val="24"/>
        </w:rPr>
        <w:t>e</w:t>
      </w:r>
      <w:r w:rsidRPr="00E372FE">
        <w:rPr>
          <w:spacing w:val="31"/>
          <w:sz w:val="24"/>
          <w:szCs w:val="24"/>
        </w:rPr>
        <w:t xml:space="preserve"> </w:t>
      </w:r>
      <w:r w:rsidRPr="00E372FE">
        <w:rPr>
          <w:sz w:val="24"/>
          <w:szCs w:val="24"/>
        </w:rPr>
        <w:t>continua, atta</w:t>
      </w:r>
      <w:r w:rsidR="001F0064">
        <w:rPr>
          <w:sz w:val="24"/>
          <w:szCs w:val="24"/>
        </w:rPr>
        <w:t xml:space="preserve"> </w:t>
      </w:r>
      <w:r w:rsidRPr="00E372FE">
        <w:rPr>
          <w:sz w:val="24"/>
          <w:szCs w:val="24"/>
        </w:rPr>
        <w:t>ad</w:t>
      </w:r>
      <w:r w:rsidR="00107A5C" w:rsidRPr="00E372FE">
        <w:rPr>
          <w:sz w:val="24"/>
          <w:szCs w:val="24"/>
        </w:rPr>
        <w:t xml:space="preserve"> </w:t>
      </w:r>
      <w:r w:rsidRPr="00E372FE">
        <w:rPr>
          <w:sz w:val="24"/>
          <w:szCs w:val="24"/>
        </w:rPr>
        <w:t xml:space="preserve">agevolare il processo di evoluzione organizzativa ed operativa </w:t>
      </w:r>
      <w:r w:rsidR="00592FBA" w:rsidRPr="00E372FE">
        <w:rPr>
          <w:sz w:val="24"/>
          <w:szCs w:val="24"/>
        </w:rPr>
        <w:t>dell’Ordine</w:t>
      </w:r>
      <w:r w:rsidRPr="00E372FE">
        <w:rPr>
          <w:sz w:val="24"/>
          <w:szCs w:val="24"/>
        </w:rPr>
        <w:t>.</w:t>
      </w:r>
    </w:p>
    <w:p w14:paraId="6C216661" w14:textId="7E30199F" w:rsidR="005231A8" w:rsidRPr="00E372FE" w:rsidRDefault="005231A8" w:rsidP="001F0064">
      <w:pPr>
        <w:pStyle w:val="Corpotesto"/>
        <w:ind w:right="-1"/>
        <w:jc w:val="both"/>
        <w:rPr>
          <w:sz w:val="24"/>
          <w:szCs w:val="24"/>
        </w:rPr>
      </w:pPr>
      <w:r w:rsidRPr="00E372FE">
        <w:rPr>
          <w:sz w:val="24"/>
          <w:szCs w:val="24"/>
        </w:rPr>
        <w:t>L</w:t>
      </w:r>
      <w:r w:rsidR="00107A5C" w:rsidRPr="00E372FE">
        <w:rPr>
          <w:sz w:val="24"/>
          <w:szCs w:val="24"/>
        </w:rPr>
        <w:t>’Ordine</w:t>
      </w:r>
      <w:r w:rsidRPr="00E372FE">
        <w:rPr>
          <w:sz w:val="24"/>
          <w:szCs w:val="24"/>
        </w:rPr>
        <w:t xml:space="preserve"> da sempre è attent</w:t>
      </w:r>
      <w:r w:rsidR="00592FBA" w:rsidRPr="00E372FE">
        <w:rPr>
          <w:sz w:val="24"/>
          <w:szCs w:val="24"/>
        </w:rPr>
        <w:t>o</w:t>
      </w:r>
      <w:r w:rsidRPr="00E372FE">
        <w:rPr>
          <w:sz w:val="24"/>
          <w:szCs w:val="24"/>
        </w:rPr>
        <w:t xml:space="preserve"> e sensibile alla tematica della formazione del proprio personale dipendente:</w:t>
      </w:r>
      <w:r w:rsidRPr="00E372FE">
        <w:rPr>
          <w:spacing w:val="1"/>
          <w:sz w:val="24"/>
          <w:szCs w:val="24"/>
        </w:rPr>
        <w:t xml:space="preserve"> </w:t>
      </w:r>
      <w:r w:rsidRPr="00E372FE">
        <w:rPr>
          <w:sz w:val="24"/>
          <w:szCs w:val="24"/>
        </w:rPr>
        <w:t>l’obiettivo principale è il potenziamento delle capacità e delle competenze tecniche e trasversali dei propri dipendenti.</w:t>
      </w:r>
      <w:r w:rsidRPr="00E372FE">
        <w:rPr>
          <w:spacing w:val="-43"/>
          <w:sz w:val="24"/>
          <w:szCs w:val="24"/>
        </w:rPr>
        <w:t xml:space="preserve"> </w:t>
      </w:r>
      <w:r w:rsidRPr="00E372FE">
        <w:rPr>
          <w:sz w:val="24"/>
          <w:szCs w:val="24"/>
        </w:rPr>
        <w:t>Tale programma di formazione per i dipendenti pubblici rientra altresì negli obiettivi del Piano Nazionale di Ripresa e</w:t>
      </w:r>
      <w:r w:rsidRPr="00E372FE">
        <w:rPr>
          <w:spacing w:val="1"/>
          <w:sz w:val="24"/>
          <w:szCs w:val="24"/>
        </w:rPr>
        <w:t xml:space="preserve"> </w:t>
      </w:r>
      <w:r w:rsidRPr="00E372FE">
        <w:rPr>
          <w:sz w:val="24"/>
          <w:szCs w:val="24"/>
        </w:rPr>
        <w:t>Resilienza (</w:t>
      </w:r>
      <w:hyperlink r:id="rId19">
        <w:r w:rsidRPr="00E372FE">
          <w:rPr>
            <w:sz w:val="24"/>
            <w:szCs w:val="24"/>
          </w:rPr>
          <w:t>PNRR)</w:t>
        </w:r>
      </w:hyperlink>
      <w:r w:rsidRPr="00E372FE">
        <w:rPr>
          <w:spacing w:val="1"/>
          <w:sz w:val="24"/>
          <w:szCs w:val="24"/>
        </w:rPr>
        <w:t xml:space="preserve"> </w:t>
      </w:r>
      <w:r w:rsidRPr="00E372FE">
        <w:rPr>
          <w:sz w:val="24"/>
          <w:szCs w:val="24"/>
        </w:rPr>
        <w:t>che</w:t>
      </w:r>
      <w:r w:rsidRPr="00E372FE">
        <w:rPr>
          <w:spacing w:val="1"/>
          <w:sz w:val="24"/>
          <w:szCs w:val="24"/>
        </w:rPr>
        <w:t xml:space="preserve"> </w:t>
      </w:r>
      <w:r w:rsidRPr="00E372FE">
        <w:rPr>
          <w:sz w:val="24"/>
          <w:szCs w:val="24"/>
        </w:rPr>
        <w:t>individua</w:t>
      </w:r>
      <w:r w:rsidRPr="00E372FE">
        <w:rPr>
          <w:spacing w:val="1"/>
          <w:sz w:val="24"/>
          <w:szCs w:val="24"/>
        </w:rPr>
        <w:t xml:space="preserve"> </w:t>
      </w:r>
      <w:r w:rsidRPr="00E372FE">
        <w:rPr>
          <w:sz w:val="24"/>
          <w:szCs w:val="24"/>
        </w:rPr>
        <w:t>nelle</w:t>
      </w:r>
      <w:r w:rsidRPr="00E372FE">
        <w:rPr>
          <w:spacing w:val="1"/>
          <w:sz w:val="24"/>
          <w:szCs w:val="24"/>
        </w:rPr>
        <w:t xml:space="preserve"> </w:t>
      </w:r>
      <w:r w:rsidRPr="00E372FE">
        <w:rPr>
          <w:sz w:val="24"/>
          <w:szCs w:val="24"/>
        </w:rPr>
        <w:t>persone,</w:t>
      </w:r>
      <w:r w:rsidRPr="00E372FE">
        <w:rPr>
          <w:spacing w:val="1"/>
          <w:sz w:val="24"/>
          <w:szCs w:val="24"/>
        </w:rPr>
        <w:t xml:space="preserve"> </w:t>
      </w:r>
      <w:r w:rsidRPr="00E372FE">
        <w:rPr>
          <w:sz w:val="24"/>
          <w:szCs w:val="24"/>
        </w:rPr>
        <w:t>prima</w:t>
      </w:r>
      <w:r w:rsidRPr="00E372FE">
        <w:rPr>
          <w:spacing w:val="1"/>
          <w:sz w:val="24"/>
          <w:szCs w:val="24"/>
        </w:rPr>
        <w:t xml:space="preserve"> </w:t>
      </w:r>
      <w:r w:rsidRPr="00E372FE">
        <w:rPr>
          <w:sz w:val="24"/>
          <w:szCs w:val="24"/>
        </w:rPr>
        <w:t>ancora</w:t>
      </w:r>
      <w:r w:rsidRPr="00E372FE">
        <w:rPr>
          <w:spacing w:val="1"/>
          <w:sz w:val="24"/>
          <w:szCs w:val="24"/>
        </w:rPr>
        <w:t xml:space="preserve"> </w:t>
      </w:r>
      <w:r w:rsidRPr="00E372FE">
        <w:rPr>
          <w:sz w:val="24"/>
          <w:szCs w:val="24"/>
        </w:rPr>
        <w:t>che</w:t>
      </w:r>
      <w:r w:rsidRPr="00E372FE">
        <w:rPr>
          <w:spacing w:val="1"/>
          <w:sz w:val="24"/>
          <w:szCs w:val="24"/>
        </w:rPr>
        <w:t xml:space="preserve"> </w:t>
      </w:r>
      <w:r w:rsidRPr="00E372FE">
        <w:rPr>
          <w:sz w:val="24"/>
          <w:szCs w:val="24"/>
        </w:rPr>
        <w:t>nelle</w:t>
      </w:r>
      <w:r w:rsidRPr="00E372FE">
        <w:rPr>
          <w:spacing w:val="1"/>
          <w:sz w:val="24"/>
          <w:szCs w:val="24"/>
        </w:rPr>
        <w:t xml:space="preserve"> </w:t>
      </w:r>
      <w:r w:rsidRPr="00E372FE">
        <w:rPr>
          <w:sz w:val="24"/>
          <w:szCs w:val="24"/>
        </w:rPr>
        <w:t>tecnologie,</w:t>
      </w:r>
      <w:r w:rsidRPr="00E372FE">
        <w:rPr>
          <w:spacing w:val="1"/>
          <w:sz w:val="24"/>
          <w:szCs w:val="24"/>
        </w:rPr>
        <w:t xml:space="preserve"> </w:t>
      </w:r>
      <w:r w:rsidRPr="00E372FE">
        <w:rPr>
          <w:sz w:val="24"/>
          <w:szCs w:val="24"/>
        </w:rPr>
        <w:t>il</w:t>
      </w:r>
      <w:r w:rsidRPr="00E372FE">
        <w:rPr>
          <w:spacing w:val="1"/>
          <w:sz w:val="24"/>
          <w:szCs w:val="24"/>
        </w:rPr>
        <w:t xml:space="preserve"> </w:t>
      </w:r>
      <w:r w:rsidRPr="00E372FE">
        <w:rPr>
          <w:sz w:val="24"/>
          <w:szCs w:val="24"/>
        </w:rPr>
        <w:t>motore</w:t>
      </w:r>
      <w:r w:rsidRPr="00E372FE">
        <w:rPr>
          <w:spacing w:val="1"/>
          <w:sz w:val="24"/>
          <w:szCs w:val="24"/>
        </w:rPr>
        <w:t xml:space="preserve"> </w:t>
      </w:r>
      <w:r w:rsidRPr="00E372FE">
        <w:rPr>
          <w:sz w:val="24"/>
          <w:szCs w:val="24"/>
        </w:rPr>
        <w:t>del</w:t>
      </w:r>
      <w:r w:rsidRPr="00E372FE">
        <w:rPr>
          <w:spacing w:val="1"/>
          <w:sz w:val="24"/>
          <w:szCs w:val="24"/>
        </w:rPr>
        <w:t xml:space="preserve"> </w:t>
      </w:r>
      <w:r w:rsidRPr="00E372FE">
        <w:rPr>
          <w:sz w:val="24"/>
          <w:szCs w:val="24"/>
        </w:rPr>
        <w:t>cambiamento</w:t>
      </w:r>
      <w:r w:rsidRPr="00E372FE">
        <w:rPr>
          <w:spacing w:val="1"/>
          <w:sz w:val="24"/>
          <w:szCs w:val="24"/>
        </w:rPr>
        <w:t xml:space="preserve"> </w:t>
      </w:r>
      <w:r w:rsidRPr="00E372FE">
        <w:rPr>
          <w:sz w:val="24"/>
          <w:szCs w:val="24"/>
        </w:rPr>
        <w:t>e</w:t>
      </w:r>
      <w:r w:rsidRPr="00E372FE">
        <w:rPr>
          <w:spacing w:val="-43"/>
          <w:sz w:val="24"/>
          <w:szCs w:val="24"/>
        </w:rPr>
        <w:t xml:space="preserve"> </w:t>
      </w:r>
      <w:r w:rsidRPr="00E372FE">
        <w:rPr>
          <w:sz w:val="24"/>
          <w:szCs w:val="24"/>
        </w:rPr>
        <w:t>dell’innovazione</w:t>
      </w:r>
      <w:r w:rsidRPr="00E372FE">
        <w:rPr>
          <w:spacing w:val="-2"/>
          <w:sz w:val="24"/>
          <w:szCs w:val="24"/>
        </w:rPr>
        <w:t xml:space="preserve"> </w:t>
      </w:r>
      <w:r w:rsidRPr="00E372FE">
        <w:rPr>
          <w:sz w:val="24"/>
          <w:szCs w:val="24"/>
        </w:rPr>
        <w:t>nella pubblica</w:t>
      </w:r>
      <w:r w:rsidRPr="00E372FE">
        <w:rPr>
          <w:spacing w:val="2"/>
          <w:sz w:val="24"/>
          <w:szCs w:val="24"/>
        </w:rPr>
        <w:t xml:space="preserve"> </w:t>
      </w:r>
      <w:r w:rsidRPr="00E372FE">
        <w:rPr>
          <w:sz w:val="24"/>
          <w:szCs w:val="24"/>
        </w:rPr>
        <w:t>amministrazione.</w:t>
      </w:r>
    </w:p>
    <w:p w14:paraId="306C3949" w14:textId="181F3CA4" w:rsidR="005231A8" w:rsidRPr="00E372FE" w:rsidRDefault="00107A5C" w:rsidP="001F0064">
      <w:pPr>
        <w:pStyle w:val="Corpotesto"/>
        <w:ind w:right="-1"/>
        <w:jc w:val="both"/>
        <w:rPr>
          <w:sz w:val="24"/>
          <w:szCs w:val="24"/>
        </w:rPr>
      </w:pPr>
      <w:r w:rsidRPr="00E372FE">
        <w:rPr>
          <w:sz w:val="24"/>
          <w:szCs w:val="24"/>
        </w:rPr>
        <w:t xml:space="preserve">L’Ordine </w:t>
      </w:r>
      <w:r w:rsidR="005231A8" w:rsidRPr="00E372FE">
        <w:rPr>
          <w:sz w:val="24"/>
          <w:szCs w:val="24"/>
        </w:rPr>
        <w:t>ha</w:t>
      </w:r>
      <w:r w:rsidR="005231A8" w:rsidRPr="00E372FE">
        <w:rPr>
          <w:spacing w:val="22"/>
          <w:sz w:val="24"/>
          <w:szCs w:val="24"/>
        </w:rPr>
        <w:t xml:space="preserve"> </w:t>
      </w:r>
      <w:r w:rsidR="005231A8" w:rsidRPr="00E372FE">
        <w:rPr>
          <w:sz w:val="24"/>
          <w:szCs w:val="24"/>
        </w:rPr>
        <w:t>pertanto</w:t>
      </w:r>
      <w:r w:rsidR="005231A8" w:rsidRPr="00E372FE">
        <w:rPr>
          <w:spacing w:val="20"/>
          <w:sz w:val="24"/>
          <w:szCs w:val="24"/>
        </w:rPr>
        <w:t xml:space="preserve"> </w:t>
      </w:r>
      <w:r w:rsidR="005231A8" w:rsidRPr="00E372FE">
        <w:rPr>
          <w:sz w:val="24"/>
          <w:szCs w:val="24"/>
        </w:rPr>
        <w:t>intrapreso</w:t>
      </w:r>
      <w:r w:rsidR="005231A8" w:rsidRPr="00E372FE">
        <w:rPr>
          <w:spacing w:val="22"/>
          <w:sz w:val="24"/>
          <w:szCs w:val="24"/>
        </w:rPr>
        <w:t xml:space="preserve"> </w:t>
      </w:r>
      <w:r w:rsidR="005231A8" w:rsidRPr="00E372FE">
        <w:rPr>
          <w:sz w:val="24"/>
          <w:szCs w:val="24"/>
        </w:rPr>
        <w:t>le</w:t>
      </w:r>
      <w:r w:rsidR="005231A8" w:rsidRPr="00E372FE">
        <w:rPr>
          <w:spacing w:val="21"/>
          <w:sz w:val="24"/>
          <w:szCs w:val="24"/>
        </w:rPr>
        <w:t xml:space="preserve"> </w:t>
      </w:r>
      <w:r w:rsidR="005231A8" w:rsidRPr="00E372FE">
        <w:rPr>
          <w:sz w:val="24"/>
          <w:szCs w:val="24"/>
        </w:rPr>
        <w:t>opportune</w:t>
      </w:r>
      <w:r w:rsidR="005231A8" w:rsidRPr="00E372FE">
        <w:rPr>
          <w:spacing w:val="21"/>
          <w:sz w:val="24"/>
          <w:szCs w:val="24"/>
        </w:rPr>
        <w:t xml:space="preserve"> </w:t>
      </w:r>
      <w:r w:rsidR="005231A8" w:rsidRPr="00E372FE">
        <w:rPr>
          <w:sz w:val="24"/>
          <w:szCs w:val="24"/>
        </w:rPr>
        <w:t>iniziative</w:t>
      </w:r>
      <w:r w:rsidR="005231A8" w:rsidRPr="00E372FE">
        <w:rPr>
          <w:spacing w:val="21"/>
          <w:sz w:val="24"/>
          <w:szCs w:val="24"/>
        </w:rPr>
        <w:t xml:space="preserve"> </w:t>
      </w:r>
      <w:r w:rsidR="005231A8" w:rsidRPr="00E372FE">
        <w:rPr>
          <w:sz w:val="24"/>
          <w:szCs w:val="24"/>
        </w:rPr>
        <w:t>volte</w:t>
      </w:r>
      <w:r w:rsidR="005231A8" w:rsidRPr="00E372FE">
        <w:rPr>
          <w:spacing w:val="21"/>
          <w:sz w:val="24"/>
          <w:szCs w:val="24"/>
        </w:rPr>
        <w:t xml:space="preserve"> </w:t>
      </w:r>
      <w:r w:rsidR="005231A8" w:rsidRPr="00E372FE">
        <w:rPr>
          <w:sz w:val="24"/>
          <w:szCs w:val="24"/>
        </w:rPr>
        <w:t>ad</w:t>
      </w:r>
      <w:r w:rsidR="005231A8" w:rsidRPr="00E372FE">
        <w:rPr>
          <w:spacing w:val="21"/>
          <w:sz w:val="24"/>
          <w:szCs w:val="24"/>
        </w:rPr>
        <w:t xml:space="preserve"> </w:t>
      </w:r>
      <w:r w:rsidR="005231A8" w:rsidRPr="00E372FE">
        <w:rPr>
          <w:sz w:val="24"/>
          <w:szCs w:val="24"/>
        </w:rPr>
        <w:t>incentivare</w:t>
      </w:r>
      <w:r w:rsidR="005231A8" w:rsidRPr="00E372FE">
        <w:rPr>
          <w:spacing w:val="21"/>
          <w:sz w:val="24"/>
          <w:szCs w:val="24"/>
        </w:rPr>
        <w:t xml:space="preserve"> </w:t>
      </w:r>
      <w:r w:rsidR="005231A8" w:rsidRPr="00E372FE">
        <w:rPr>
          <w:sz w:val="24"/>
          <w:szCs w:val="24"/>
        </w:rPr>
        <w:t>e</w:t>
      </w:r>
      <w:r w:rsidR="005231A8" w:rsidRPr="00E372FE">
        <w:rPr>
          <w:spacing w:val="21"/>
          <w:sz w:val="24"/>
          <w:szCs w:val="24"/>
        </w:rPr>
        <w:t xml:space="preserve"> </w:t>
      </w:r>
      <w:r w:rsidR="005231A8" w:rsidRPr="00E372FE">
        <w:rPr>
          <w:sz w:val="24"/>
          <w:szCs w:val="24"/>
        </w:rPr>
        <w:t>favorire</w:t>
      </w:r>
      <w:r w:rsidR="005231A8" w:rsidRPr="00E372FE">
        <w:rPr>
          <w:spacing w:val="21"/>
          <w:sz w:val="24"/>
          <w:szCs w:val="24"/>
        </w:rPr>
        <w:t xml:space="preserve"> </w:t>
      </w:r>
      <w:r w:rsidR="005231A8" w:rsidRPr="00E372FE">
        <w:rPr>
          <w:sz w:val="24"/>
          <w:szCs w:val="24"/>
        </w:rPr>
        <w:t>l’accesso</w:t>
      </w:r>
      <w:r w:rsidR="005231A8" w:rsidRPr="00E372FE">
        <w:rPr>
          <w:spacing w:val="22"/>
          <w:sz w:val="24"/>
          <w:szCs w:val="24"/>
        </w:rPr>
        <w:t xml:space="preserve"> </w:t>
      </w:r>
      <w:r w:rsidR="005231A8" w:rsidRPr="00E372FE">
        <w:rPr>
          <w:sz w:val="24"/>
          <w:szCs w:val="24"/>
        </w:rPr>
        <w:t>a</w:t>
      </w:r>
      <w:r w:rsidR="005231A8" w:rsidRPr="00E372FE">
        <w:rPr>
          <w:spacing w:val="20"/>
          <w:sz w:val="24"/>
          <w:szCs w:val="24"/>
        </w:rPr>
        <w:t xml:space="preserve"> </w:t>
      </w:r>
      <w:r w:rsidR="005231A8" w:rsidRPr="00E372FE">
        <w:rPr>
          <w:sz w:val="24"/>
          <w:szCs w:val="24"/>
        </w:rPr>
        <w:t>percorsi</w:t>
      </w:r>
      <w:r w:rsidR="005231A8" w:rsidRPr="00E372FE">
        <w:rPr>
          <w:spacing w:val="21"/>
          <w:sz w:val="24"/>
          <w:szCs w:val="24"/>
        </w:rPr>
        <w:t xml:space="preserve"> </w:t>
      </w:r>
      <w:r w:rsidR="001F0064">
        <w:rPr>
          <w:sz w:val="24"/>
          <w:szCs w:val="24"/>
        </w:rPr>
        <w:t xml:space="preserve">di </w:t>
      </w:r>
      <w:r w:rsidR="005231A8" w:rsidRPr="00E372FE">
        <w:rPr>
          <w:sz w:val="24"/>
          <w:szCs w:val="24"/>
        </w:rPr>
        <w:t>formazione</w:t>
      </w:r>
      <w:r w:rsidR="005231A8" w:rsidRPr="00E372FE">
        <w:rPr>
          <w:spacing w:val="-3"/>
          <w:sz w:val="24"/>
          <w:szCs w:val="24"/>
        </w:rPr>
        <w:t xml:space="preserve"> </w:t>
      </w:r>
      <w:r w:rsidR="005231A8" w:rsidRPr="00E372FE">
        <w:rPr>
          <w:sz w:val="24"/>
          <w:szCs w:val="24"/>
        </w:rPr>
        <w:t>e</w:t>
      </w:r>
      <w:r w:rsidR="005231A8" w:rsidRPr="00E372FE">
        <w:rPr>
          <w:spacing w:val="-2"/>
          <w:sz w:val="24"/>
          <w:szCs w:val="24"/>
        </w:rPr>
        <w:t xml:space="preserve"> </w:t>
      </w:r>
      <w:r w:rsidR="005231A8" w:rsidRPr="00E372FE">
        <w:rPr>
          <w:sz w:val="24"/>
          <w:szCs w:val="24"/>
        </w:rPr>
        <w:t>qualificazione</w:t>
      </w:r>
      <w:r w:rsidR="005231A8" w:rsidRPr="00E372FE">
        <w:rPr>
          <w:spacing w:val="-3"/>
          <w:sz w:val="24"/>
          <w:szCs w:val="24"/>
        </w:rPr>
        <w:t xml:space="preserve"> </w:t>
      </w:r>
      <w:r w:rsidR="005231A8" w:rsidRPr="00E372FE">
        <w:rPr>
          <w:sz w:val="24"/>
          <w:szCs w:val="24"/>
        </w:rPr>
        <w:t>del</w:t>
      </w:r>
      <w:r w:rsidR="005231A8" w:rsidRPr="00E372FE">
        <w:rPr>
          <w:spacing w:val="-1"/>
          <w:sz w:val="24"/>
          <w:szCs w:val="24"/>
        </w:rPr>
        <w:t xml:space="preserve"> </w:t>
      </w:r>
      <w:r w:rsidR="005231A8" w:rsidRPr="00E372FE">
        <w:rPr>
          <w:sz w:val="24"/>
          <w:szCs w:val="24"/>
        </w:rPr>
        <w:t>proprio</w:t>
      </w:r>
      <w:r w:rsidR="005231A8" w:rsidRPr="00E372FE">
        <w:rPr>
          <w:spacing w:val="-1"/>
          <w:sz w:val="24"/>
          <w:szCs w:val="24"/>
        </w:rPr>
        <w:t xml:space="preserve"> </w:t>
      </w:r>
      <w:r w:rsidR="005231A8" w:rsidRPr="00E372FE">
        <w:rPr>
          <w:sz w:val="24"/>
          <w:szCs w:val="24"/>
        </w:rPr>
        <w:t>personale</w:t>
      </w:r>
      <w:r w:rsidR="005231A8" w:rsidRPr="00E372FE">
        <w:rPr>
          <w:spacing w:val="-3"/>
          <w:sz w:val="24"/>
          <w:szCs w:val="24"/>
        </w:rPr>
        <w:t xml:space="preserve"> </w:t>
      </w:r>
      <w:r w:rsidR="005231A8" w:rsidRPr="00E372FE">
        <w:rPr>
          <w:sz w:val="24"/>
          <w:szCs w:val="24"/>
        </w:rPr>
        <w:t>laureato e</w:t>
      </w:r>
      <w:r w:rsidR="005231A8" w:rsidRPr="00E372FE">
        <w:rPr>
          <w:spacing w:val="-3"/>
          <w:sz w:val="24"/>
          <w:szCs w:val="24"/>
        </w:rPr>
        <w:t xml:space="preserve"> </w:t>
      </w:r>
      <w:r w:rsidR="005231A8" w:rsidRPr="00E372FE">
        <w:rPr>
          <w:sz w:val="24"/>
          <w:szCs w:val="24"/>
        </w:rPr>
        <w:t>non</w:t>
      </w:r>
      <w:r w:rsidR="005231A8" w:rsidRPr="00E372FE">
        <w:rPr>
          <w:spacing w:val="-1"/>
          <w:sz w:val="24"/>
          <w:szCs w:val="24"/>
        </w:rPr>
        <w:t xml:space="preserve"> </w:t>
      </w:r>
      <w:r w:rsidR="005231A8" w:rsidRPr="00E372FE">
        <w:rPr>
          <w:sz w:val="24"/>
          <w:szCs w:val="24"/>
        </w:rPr>
        <w:t>laureato.</w:t>
      </w:r>
    </w:p>
    <w:p w14:paraId="48CE5D95" w14:textId="77777777" w:rsidR="005231A8" w:rsidRPr="00E372FE" w:rsidRDefault="005231A8" w:rsidP="001F0064">
      <w:pPr>
        <w:pStyle w:val="Corpotesto"/>
        <w:spacing w:before="11"/>
        <w:ind w:right="-1"/>
        <w:rPr>
          <w:sz w:val="24"/>
          <w:szCs w:val="24"/>
        </w:rPr>
      </w:pPr>
    </w:p>
    <w:p w14:paraId="2FE90821" w14:textId="3666CF0B" w:rsidR="005231A8" w:rsidRPr="00E372FE" w:rsidRDefault="005231A8" w:rsidP="001F0064">
      <w:pPr>
        <w:pStyle w:val="Corpotesto"/>
        <w:ind w:right="-1"/>
        <w:jc w:val="both"/>
        <w:rPr>
          <w:sz w:val="24"/>
          <w:szCs w:val="24"/>
        </w:rPr>
      </w:pPr>
      <w:r w:rsidRPr="00E372FE">
        <w:rPr>
          <w:sz w:val="24"/>
          <w:szCs w:val="24"/>
        </w:rPr>
        <w:t>Nel</w:t>
      </w:r>
      <w:r w:rsidRPr="00E372FE">
        <w:rPr>
          <w:spacing w:val="-2"/>
          <w:sz w:val="24"/>
          <w:szCs w:val="24"/>
        </w:rPr>
        <w:t xml:space="preserve"> </w:t>
      </w:r>
      <w:r w:rsidRPr="00E372FE">
        <w:rPr>
          <w:sz w:val="24"/>
          <w:szCs w:val="24"/>
        </w:rPr>
        <w:t>corso</w:t>
      </w:r>
      <w:r w:rsidRPr="00E372FE">
        <w:rPr>
          <w:spacing w:val="-1"/>
          <w:sz w:val="24"/>
          <w:szCs w:val="24"/>
        </w:rPr>
        <w:t xml:space="preserve"> </w:t>
      </w:r>
      <w:r w:rsidRPr="00E372FE">
        <w:rPr>
          <w:sz w:val="24"/>
          <w:szCs w:val="24"/>
        </w:rPr>
        <w:t>del triennio</w:t>
      </w:r>
      <w:r w:rsidRPr="00E372FE">
        <w:rPr>
          <w:spacing w:val="-1"/>
          <w:sz w:val="24"/>
          <w:szCs w:val="24"/>
        </w:rPr>
        <w:t xml:space="preserve"> </w:t>
      </w:r>
      <w:r w:rsidR="00592FBA" w:rsidRPr="00E372FE">
        <w:rPr>
          <w:sz w:val="24"/>
          <w:szCs w:val="24"/>
        </w:rPr>
        <w:t xml:space="preserve">l’Ordine </w:t>
      </w:r>
      <w:r w:rsidRPr="00E372FE">
        <w:rPr>
          <w:sz w:val="24"/>
          <w:szCs w:val="24"/>
        </w:rPr>
        <w:t>prevede</w:t>
      </w:r>
      <w:r w:rsidRPr="00E372FE">
        <w:rPr>
          <w:spacing w:val="-2"/>
          <w:sz w:val="24"/>
          <w:szCs w:val="24"/>
        </w:rPr>
        <w:t xml:space="preserve"> </w:t>
      </w:r>
      <w:r w:rsidRPr="00E372FE">
        <w:rPr>
          <w:sz w:val="24"/>
          <w:szCs w:val="24"/>
        </w:rPr>
        <w:t>di:</w:t>
      </w:r>
    </w:p>
    <w:p w14:paraId="19E99C27" w14:textId="77777777" w:rsidR="005231A8" w:rsidRPr="00E372FE" w:rsidRDefault="005231A8" w:rsidP="001F0064">
      <w:pPr>
        <w:pStyle w:val="Paragrafoelenco"/>
        <w:widowControl w:val="0"/>
        <w:numPr>
          <w:ilvl w:val="0"/>
          <w:numId w:val="33"/>
        </w:numPr>
        <w:tabs>
          <w:tab w:val="left" w:pos="922"/>
        </w:tabs>
        <w:autoSpaceDE w:val="0"/>
        <w:autoSpaceDN w:val="0"/>
        <w:spacing w:before="79" w:after="0" w:line="240" w:lineRule="auto"/>
        <w:ind w:left="0" w:right="-1" w:firstLine="709"/>
        <w:contextualSpacing w:val="0"/>
        <w:jc w:val="both"/>
        <w:rPr>
          <w:rFonts w:ascii="Calibri" w:hAnsi="Calibri" w:cs="Calibri"/>
        </w:rPr>
      </w:pPr>
      <w:r w:rsidRPr="00E372FE">
        <w:rPr>
          <w:rFonts w:ascii="Calibri" w:hAnsi="Calibri" w:cs="Calibri"/>
        </w:rPr>
        <w:t>continuare a garantire la formazione obbligatoria che comprende gli ambiti relativi all’anticorruzione, alla</w:t>
      </w:r>
      <w:r w:rsidRPr="00E372FE">
        <w:rPr>
          <w:rFonts w:ascii="Calibri" w:hAnsi="Calibri" w:cs="Calibri"/>
          <w:spacing w:val="1"/>
        </w:rPr>
        <w:t xml:space="preserve"> </w:t>
      </w:r>
      <w:r w:rsidRPr="00E372FE">
        <w:rPr>
          <w:rFonts w:ascii="Calibri" w:hAnsi="Calibri" w:cs="Calibri"/>
        </w:rPr>
        <w:t>trasparenza e all’integrità (legge n. 190/2012), al codice di comportamento</w:t>
      </w:r>
      <w:r w:rsidRPr="00E372FE">
        <w:rPr>
          <w:rFonts w:ascii="Calibri" w:hAnsi="Calibri" w:cs="Calibri"/>
          <w:spacing w:val="45"/>
        </w:rPr>
        <w:t xml:space="preserve"> </w:t>
      </w:r>
      <w:r w:rsidRPr="00E372FE">
        <w:rPr>
          <w:rFonts w:ascii="Calibri" w:hAnsi="Calibri" w:cs="Calibri"/>
        </w:rPr>
        <w:t>e all’etica comportamentale</w:t>
      </w:r>
      <w:r w:rsidRPr="00E372FE">
        <w:rPr>
          <w:rFonts w:ascii="Calibri" w:hAnsi="Calibri" w:cs="Calibri"/>
          <w:spacing w:val="1"/>
        </w:rPr>
        <w:t xml:space="preserve"> </w:t>
      </w:r>
      <w:r w:rsidRPr="00E372FE">
        <w:rPr>
          <w:rFonts w:ascii="Calibri" w:hAnsi="Calibri" w:cs="Calibri"/>
        </w:rPr>
        <w:t>(d.lgs.</w:t>
      </w:r>
      <w:r w:rsidRPr="00E372FE">
        <w:rPr>
          <w:rFonts w:ascii="Calibri" w:hAnsi="Calibri" w:cs="Calibri"/>
          <w:spacing w:val="-1"/>
        </w:rPr>
        <w:t xml:space="preserve"> </w:t>
      </w:r>
      <w:r w:rsidRPr="00E372FE">
        <w:rPr>
          <w:rFonts w:ascii="Calibri" w:hAnsi="Calibri" w:cs="Calibri"/>
        </w:rPr>
        <w:t>n. 165/2001),</w:t>
      </w:r>
      <w:r w:rsidRPr="00E372FE">
        <w:rPr>
          <w:rFonts w:ascii="Calibri" w:hAnsi="Calibri" w:cs="Calibri"/>
          <w:spacing w:val="-1"/>
        </w:rPr>
        <w:t xml:space="preserve"> </w:t>
      </w:r>
      <w:r w:rsidRPr="00E372FE">
        <w:rPr>
          <w:rFonts w:ascii="Calibri" w:hAnsi="Calibri" w:cs="Calibri"/>
        </w:rPr>
        <w:t>nonché</w:t>
      </w:r>
      <w:r w:rsidRPr="00E372FE">
        <w:rPr>
          <w:rFonts w:ascii="Calibri" w:hAnsi="Calibri" w:cs="Calibri"/>
          <w:spacing w:val="1"/>
        </w:rPr>
        <w:t xml:space="preserve"> </w:t>
      </w:r>
      <w:r w:rsidRPr="00E372FE">
        <w:rPr>
          <w:rFonts w:ascii="Calibri" w:hAnsi="Calibri" w:cs="Calibri"/>
        </w:rPr>
        <w:t>alla</w:t>
      </w:r>
      <w:r w:rsidRPr="00E372FE">
        <w:rPr>
          <w:rFonts w:ascii="Calibri" w:hAnsi="Calibri" w:cs="Calibri"/>
          <w:spacing w:val="-1"/>
        </w:rPr>
        <w:t xml:space="preserve"> </w:t>
      </w:r>
      <w:r w:rsidRPr="00E372FE">
        <w:rPr>
          <w:rFonts w:ascii="Calibri" w:hAnsi="Calibri" w:cs="Calibri"/>
        </w:rPr>
        <w:t>sicurezza sul luogo di</w:t>
      </w:r>
      <w:r w:rsidRPr="00E372FE">
        <w:rPr>
          <w:rFonts w:ascii="Calibri" w:hAnsi="Calibri" w:cs="Calibri"/>
          <w:spacing w:val="-1"/>
        </w:rPr>
        <w:t xml:space="preserve"> </w:t>
      </w:r>
      <w:r w:rsidRPr="00E372FE">
        <w:rPr>
          <w:rFonts w:ascii="Calibri" w:hAnsi="Calibri" w:cs="Calibri"/>
        </w:rPr>
        <w:t>lavoro (d. lgs.</w:t>
      </w:r>
      <w:r w:rsidRPr="00E372FE">
        <w:rPr>
          <w:rFonts w:ascii="Calibri" w:hAnsi="Calibri" w:cs="Calibri"/>
          <w:spacing w:val="-1"/>
        </w:rPr>
        <w:t xml:space="preserve"> </w:t>
      </w:r>
      <w:r w:rsidRPr="00E372FE">
        <w:rPr>
          <w:rFonts w:ascii="Calibri" w:hAnsi="Calibri" w:cs="Calibri"/>
        </w:rPr>
        <w:t>n. 81/2008);</w:t>
      </w:r>
    </w:p>
    <w:p w14:paraId="3218468E" w14:textId="1279482A" w:rsidR="005231A8" w:rsidRPr="00E372FE" w:rsidRDefault="005231A8" w:rsidP="001F0064">
      <w:pPr>
        <w:pStyle w:val="Paragrafoelenco"/>
        <w:widowControl w:val="0"/>
        <w:numPr>
          <w:ilvl w:val="0"/>
          <w:numId w:val="33"/>
        </w:numPr>
        <w:tabs>
          <w:tab w:val="left" w:pos="922"/>
        </w:tabs>
        <w:autoSpaceDE w:val="0"/>
        <w:autoSpaceDN w:val="0"/>
        <w:spacing w:before="1" w:after="0" w:line="240" w:lineRule="auto"/>
        <w:ind w:left="0" w:right="-1" w:firstLine="709"/>
        <w:jc w:val="both"/>
        <w:rPr>
          <w:rFonts w:ascii="Calibri" w:hAnsi="Calibri" w:cs="Calibri"/>
        </w:rPr>
      </w:pPr>
      <w:r w:rsidRPr="00E372FE">
        <w:rPr>
          <w:rFonts w:ascii="Calibri" w:hAnsi="Calibri" w:cs="Calibri"/>
        </w:rPr>
        <w:t>assicurare una corretta e adeguata formazione a tutti i</w:t>
      </w:r>
      <w:r w:rsidRPr="00E372FE">
        <w:rPr>
          <w:rFonts w:ascii="Calibri" w:hAnsi="Calibri" w:cs="Calibri"/>
          <w:spacing w:val="1"/>
        </w:rPr>
        <w:t xml:space="preserve"> </w:t>
      </w:r>
      <w:r w:rsidRPr="00E372FE">
        <w:rPr>
          <w:rFonts w:ascii="Calibri" w:hAnsi="Calibri" w:cs="Calibri"/>
        </w:rPr>
        <w:t>dipendenti in materia amministrativo-contabile e sulle tecniche di redazione degli atti normativi, nel rispetto del</w:t>
      </w:r>
      <w:r w:rsidRPr="00E372FE">
        <w:rPr>
          <w:rFonts w:ascii="Calibri" w:hAnsi="Calibri" w:cs="Calibri"/>
          <w:spacing w:val="1"/>
        </w:rPr>
        <w:t xml:space="preserve"> </w:t>
      </w:r>
      <w:r w:rsidRPr="00E372FE">
        <w:rPr>
          <w:rFonts w:ascii="Calibri" w:hAnsi="Calibri" w:cs="Calibri"/>
        </w:rPr>
        <w:t>seguente criterio di</w:t>
      </w:r>
      <w:r w:rsidRPr="00E372FE">
        <w:rPr>
          <w:rFonts w:ascii="Calibri" w:hAnsi="Calibri" w:cs="Calibri"/>
          <w:spacing w:val="1"/>
        </w:rPr>
        <w:t xml:space="preserve"> </w:t>
      </w:r>
      <w:r w:rsidRPr="00E372FE">
        <w:rPr>
          <w:rFonts w:ascii="Calibri" w:hAnsi="Calibri" w:cs="Calibri"/>
        </w:rPr>
        <w:t>rotazione e tenuto conto dell’esiguo numero di dipendenti in servizio</w:t>
      </w:r>
      <w:r w:rsidR="00107A5C" w:rsidRPr="00E372FE">
        <w:rPr>
          <w:rFonts w:ascii="Calibri" w:hAnsi="Calibri" w:cs="Calibri"/>
        </w:rPr>
        <w:t>.</w:t>
      </w:r>
    </w:p>
    <w:p w14:paraId="51D234D2" w14:textId="2266F4D4" w:rsidR="00887768" w:rsidRDefault="00887768" w:rsidP="00887768">
      <w:pPr>
        <w:widowControl w:val="0"/>
        <w:tabs>
          <w:tab w:val="left" w:pos="922"/>
        </w:tabs>
        <w:autoSpaceDE w:val="0"/>
        <w:autoSpaceDN w:val="0"/>
        <w:spacing w:before="1" w:after="0" w:line="240" w:lineRule="auto"/>
        <w:ind w:right="230"/>
        <w:jc w:val="both"/>
        <w:rPr>
          <w:rFonts w:ascii="Calibri" w:hAnsi="Calibri" w:cs="Calibri"/>
        </w:rPr>
      </w:pPr>
    </w:p>
    <w:p w14:paraId="62CB1D77" w14:textId="25364B8E" w:rsidR="00B37478" w:rsidRDefault="00B37478" w:rsidP="00887768">
      <w:pPr>
        <w:widowControl w:val="0"/>
        <w:tabs>
          <w:tab w:val="left" w:pos="922"/>
        </w:tabs>
        <w:autoSpaceDE w:val="0"/>
        <w:autoSpaceDN w:val="0"/>
        <w:spacing w:before="1" w:after="0" w:line="240" w:lineRule="auto"/>
        <w:ind w:right="230"/>
        <w:jc w:val="both"/>
        <w:rPr>
          <w:rFonts w:ascii="Calibri" w:hAnsi="Calibri" w:cs="Calibri"/>
        </w:rPr>
      </w:pPr>
    </w:p>
    <w:p w14:paraId="2EFD3A96" w14:textId="43BD6894" w:rsidR="00B37478" w:rsidRDefault="00B37478" w:rsidP="00887768">
      <w:pPr>
        <w:widowControl w:val="0"/>
        <w:tabs>
          <w:tab w:val="left" w:pos="922"/>
        </w:tabs>
        <w:autoSpaceDE w:val="0"/>
        <w:autoSpaceDN w:val="0"/>
        <w:spacing w:before="1" w:after="0" w:line="240" w:lineRule="auto"/>
        <w:ind w:right="230"/>
        <w:jc w:val="both"/>
        <w:rPr>
          <w:rFonts w:ascii="Calibri" w:hAnsi="Calibri" w:cs="Calibri"/>
        </w:rPr>
      </w:pPr>
    </w:p>
    <w:p w14:paraId="5461D8AC" w14:textId="48C20F55" w:rsidR="00B37478" w:rsidRDefault="00B37478" w:rsidP="00887768">
      <w:pPr>
        <w:widowControl w:val="0"/>
        <w:tabs>
          <w:tab w:val="left" w:pos="922"/>
        </w:tabs>
        <w:autoSpaceDE w:val="0"/>
        <w:autoSpaceDN w:val="0"/>
        <w:spacing w:before="1" w:after="0" w:line="240" w:lineRule="auto"/>
        <w:ind w:right="230"/>
        <w:jc w:val="both"/>
        <w:rPr>
          <w:rFonts w:ascii="Calibri" w:hAnsi="Calibri" w:cs="Calibri"/>
        </w:rPr>
      </w:pPr>
    </w:p>
    <w:p w14:paraId="57D30958" w14:textId="561A4A29" w:rsidR="00B37478" w:rsidRDefault="00B37478" w:rsidP="00887768">
      <w:pPr>
        <w:widowControl w:val="0"/>
        <w:tabs>
          <w:tab w:val="left" w:pos="922"/>
        </w:tabs>
        <w:autoSpaceDE w:val="0"/>
        <w:autoSpaceDN w:val="0"/>
        <w:spacing w:before="1" w:after="0" w:line="240" w:lineRule="auto"/>
        <w:ind w:right="230"/>
        <w:jc w:val="both"/>
        <w:rPr>
          <w:rFonts w:ascii="Calibri" w:hAnsi="Calibri" w:cs="Calibri"/>
        </w:rPr>
      </w:pPr>
    </w:p>
    <w:p w14:paraId="499BF4E4" w14:textId="7F0E9B2D" w:rsidR="00B37478" w:rsidRDefault="00B37478" w:rsidP="00887768">
      <w:pPr>
        <w:widowControl w:val="0"/>
        <w:tabs>
          <w:tab w:val="left" w:pos="922"/>
        </w:tabs>
        <w:autoSpaceDE w:val="0"/>
        <w:autoSpaceDN w:val="0"/>
        <w:spacing w:before="1" w:after="0" w:line="240" w:lineRule="auto"/>
        <w:ind w:right="230"/>
        <w:jc w:val="both"/>
        <w:rPr>
          <w:rFonts w:ascii="Calibri" w:hAnsi="Calibri" w:cs="Calibri"/>
        </w:rPr>
      </w:pPr>
    </w:p>
    <w:p w14:paraId="6E641112" w14:textId="0FEFC5F8" w:rsidR="00B37478" w:rsidRDefault="00B37478" w:rsidP="00887768">
      <w:pPr>
        <w:widowControl w:val="0"/>
        <w:tabs>
          <w:tab w:val="left" w:pos="922"/>
        </w:tabs>
        <w:autoSpaceDE w:val="0"/>
        <w:autoSpaceDN w:val="0"/>
        <w:spacing w:before="1" w:after="0" w:line="240" w:lineRule="auto"/>
        <w:ind w:right="230"/>
        <w:jc w:val="both"/>
        <w:rPr>
          <w:rFonts w:ascii="Calibri" w:hAnsi="Calibri" w:cs="Calibri"/>
        </w:rPr>
      </w:pPr>
    </w:p>
    <w:p w14:paraId="67811489" w14:textId="77777777" w:rsidR="00B37478" w:rsidRDefault="00B37478" w:rsidP="00B37478">
      <w:pPr>
        <w:widowControl w:val="0"/>
        <w:tabs>
          <w:tab w:val="left" w:pos="922"/>
        </w:tabs>
        <w:autoSpaceDE w:val="0"/>
        <w:autoSpaceDN w:val="0"/>
        <w:spacing w:before="1" w:after="0" w:line="240" w:lineRule="auto"/>
        <w:ind w:right="-1"/>
        <w:jc w:val="both"/>
        <w:rPr>
          <w:rFonts w:ascii="Calibri" w:hAnsi="Calibri" w:cs="Calibri"/>
          <w:b/>
          <w:bCs/>
          <w:sz w:val="22"/>
          <w:szCs w:val="22"/>
        </w:rPr>
      </w:pPr>
      <w:r w:rsidRPr="00B209EE">
        <w:rPr>
          <w:rFonts w:ascii="Calibri" w:hAnsi="Calibri" w:cs="Calibri"/>
          <w:b/>
          <w:bCs/>
          <w:sz w:val="22"/>
          <w:szCs w:val="22"/>
        </w:rPr>
        <w:t>Allegato n. 1 – Sistema di gestione del rischio</w:t>
      </w:r>
    </w:p>
    <w:p w14:paraId="7C8A7A41" w14:textId="77777777" w:rsidR="00B37478" w:rsidRPr="00E372FE" w:rsidRDefault="00B37478" w:rsidP="00887768">
      <w:pPr>
        <w:widowControl w:val="0"/>
        <w:tabs>
          <w:tab w:val="left" w:pos="922"/>
        </w:tabs>
        <w:autoSpaceDE w:val="0"/>
        <w:autoSpaceDN w:val="0"/>
        <w:spacing w:before="1" w:after="0" w:line="240" w:lineRule="auto"/>
        <w:ind w:right="230"/>
        <w:jc w:val="both"/>
        <w:rPr>
          <w:rFonts w:ascii="Calibri" w:hAnsi="Calibri" w:cs="Calibri"/>
        </w:rPr>
      </w:pPr>
      <w:bookmarkStart w:id="0" w:name="_GoBack"/>
      <w:bookmarkEnd w:id="0"/>
    </w:p>
    <w:p w14:paraId="48F5C131" w14:textId="77777777" w:rsidR="00887768" w:rsidRPr="00E372FE" w:rsidRDefault="00887768" w:rsidP="00887768">
      <w:pPr>
        <w:rPr>
          <w:rFonts w:ascii="Calibri" w:hAnsi="Calibri" w:cs="Calibri"/>
        </w:rPr>
      </w:pPr>
    </w:p>
    <w:p w14:paraId="13EEFF1B" w14:textId="77777777" w:rsidR="00887768" w:rsidRPr="00E372FE" w:rsidRDefault="00887768" w:rsidP="00887768">
      <w:pPr>
        <w:widowControl w:val="0"/>
        <w:tabs>
          <w:tab w:val="left" w:pos="922"/>
        </w:tabs>
        <w:autoSpaceDE w:val="0"/>
        <w:autoSpaceDN w:val="0"/>
        <w:spacing w:before="1" w:after="0" w:line="240" w:lineRule="auto"/>
        <w:ind w:right="230"/>
        <w:jc w:val="both"/>
        <w:rPr>
          <w:rFonts w:ascii="Calibri" w:hAnsi="Calibri" w:cs="Calibri"/>
        </w:rPr>
      </w:pPr>
    </w:p>
    <w:sectPr w:rsidR="00887768" w:rsidRPr="00E372FE">
      <w:footerReference w:type="default" r:id="rId2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104B5" w14:textId="77777777" w:rsidR="00EE42C3" w:rsidRPr="006A0F72" w:rsidRDefault="00EE42C3" w:rsidP="0076103D">
      <w:pPr>
        <w:spacing w:after="0" w:line="240" w:lineRule="auto"/>
      </w:pPr>
      <w:r w:rsidRPr="006A0F72">
        <w:separator/>
      </w:r>
    </w:p>
  </w:endnote>
  <w:endnote w:type="continuationSeparator" w:id="0">
    <w:p w14:paraId="7C80459A" w14:textId="77777777" w:rsidR="00EE42C3" w:rsidRPr="006A0F72" w:rsidRDefault="00EE42C3" w:rsidP="0076103D">
      <w:pPr>
        <w:spacing w:after="0" w:line="240" w:lineRule="auto"/>
      </w:pPr>
      <w:r w:rsidRPr="006A0F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9E7B5" w14:textId="77777777" w:rsidR="00FD2F16" w:rsidRDefault="00FD2F16">
    <w:pPr>
      <w:pStyle w:val="Corpotes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D0703" w14:textId="77777777" w:rsidR="00EE42C3" w:rsidRPr="006A0F72" w:rsidRDefault="00EE42C3" w:rsidP="0076103D">
      <w:pPr>
        <w:spacing w:after="0" w:line="240" w:lineRule="auto"/>
      </w:pPr>
      <w:r w:rsidRPr="006A0F72">
        <w:separator/>
      </w:r>
    </w:p>
  </w:footnote>
  <w:footnote w:type="continuationSeparator" w:id="0">
    <w:p w14:paraId="71134345" w14:textId="77777777" w:rsidR="00EE42C3" w:rsidRPr="006A0F72" w:rsidRDefault="00EE42C3" w:rsidP="0076103D">
      <w:pPr>
        <w:spacing w:after="0" w:line="240" w:lineRule="auto"/>
      </w:pPr>
      <w:r w:rsidRPr="006A0F7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577D"/>
    <w:multiLevelType w:val="hybridMultilevel"/>
    <w:tmpl w:val="0C28C3DE"/>
    <w:lvl w:ilvl="0" w:tplc="A3628BE0">
      <w:start w:val="1"/>
      <w:numFmt w:val="bullet"/>
      <w:lvlText w:val="o"/>
      <w:lvlJc w:val="left"/>
      <w:pPr>
        <w:ind w:left="1800" w:hanging="360"/>
      </w:pPr>
      <w:rPr>
        <w:rFonts w:ascii="Courier New" w:hAnsi="Courier New" w:cs="Times New Roman" w:hint="default"/>
      </w:rPr>
    </w:lvl>
    <w:lvl w:ilvl="1" w:tplc="7194CF36">
      <w:start w:val="1"/>
      <w:numFmt w:val="bullet"/>
      <w:lvlText w:val="o"/>
      <w:lvlJc w:val="left"/>
      <w:pPr>
        <w:ind w:left="2520" w:hanging="360"/>
      </w:pPr>
      <w:rPr>
        <w:rFonts w:ascii="Courier New" w:hAnsi="Courier New" w:cs="Times New Roman" w:hint="default"/>
      </w:rPr>
    </w:lvl>
    <w:lvl w:ilvl="2" w:tplc="E4647998">
      <w:start w:val="1"/>
      <w:numFmt w:val="bullet"/>
      <w:lvlText w:val=""/>
      <w:lvlJc w:val="left"/>
      <w:pPr>
        <w:ind w:left="3240" w:hanging="360"/>
      </w:pPr>
      <w:rPr>
        <w:rFonts w:ascii="Wingdings" w:hAnsi="Wingdings" w:hint="default"/>
      </w:rPr>
    </w:lvl>
    <w:lvl w:ilvl="3" w:tplc="241A5D4A">
      <w:start w:val="1"/>
      <w:numFmt w:val="bullet"/>
      <w:lvlText w:val=""/>
      <w:lvlJc w:val="left"/>
      <w:pPr>
        <w:ind w:left="3960" w:hanging="360"/>
      </w:pPr>
      <w:rPr>
        <w:rFonts w:ascii="Symbol" w:hAnsi="Symbol" w:hint="default"/>
      </w:rPr>
    </w:lvl>
    <w:lvl w:ilvl="4" w:tplc="65E470E0">
      <w:start w:val="1"/>
      <w:numFmt w:val="bullet"/>
      <w:lvlText w:val="o"/>
      <w:lvlJc w:val="left"/>
      <w:pPr>
        <w:ind w:left="4680" w:hanging="360"/>
      </w:pPr>
      <w:rPr>
        <w:rFonts w:ascii="Courier New" w:hAnsi="Courier New" w:cs="Times New Roman" w:hint="default"/>
      </w:rPr>
    </w:lvl>
    <w:lvl w:ilvl="5" w:tplc="D720819C">
      <w:start w:val="1"/>
      <w:numFmt w:val="bullet"/>
      <w:lvlText w:val=""/>
      <w:lvlJc w:val="left"/>
      <w:pPr>
        <w:ind w:left="5400" w:hanging="360"/>
      </w:pPr>
      <w:rPr>
        <w:rFonts w:ascii="Wingdings" w:hAnsi="Wingdings" w:hint="default"/>
      </w:rPr>
    </w:lvl>
    <w:lvl w:ilvl="6" w:tplc="BF2A1F0A">
      <w:start w:val="1"/>
      <w:numFmt w:val="bullet"/>
      <w:lvlText w:val=""/>
      <w:lvlJc w:val="left"/>
      <w:pPr>
        <w:ind w:left="6120" w:hanging="360"/>
      </w:pPr>
      <w:rPr>
        <w:rFonts w:ascii="Symbol" w:hAnsi="Symbol" w:hint="default"/>
      </w:rPr>
    </w:lvl>
    <w:lvl w:ilvl="7" w:tplc="40B02FAC">
      <w:start w:val="1"/>
      <w:numFmt w:val="bullet"/>
      <w:lvlText w:val="o"/>
      <w:lvlJc w:val="left"/>
      <w:pPr>
        <w:ind w:left="6840" w:hanging="360"/>
      </w:pPr>
      <w:rPr>
        <w:rFonts w:ascii="Courier New" w:hAnsi="Courier New" w:cs="Times New Roman" w:hint="default"/>
      </w:rPr>
    </w:lvl>
    <w:lvl w:ilvl="8" w:tplc="308CBFCE">
      <w:start w:val="1"/>
      <w:numFmt w:val="bullet"/>
      <w:lvlText w:val=""/>
      <w:lvlJc w:val="left"/>
      <w:pPr>
        <w:ind w:left="7560" w:hanging="360"/>
      </w:pPr>
      <w:rPr>
        <w:rFonts w:ascii="Wingdings" w:hAnsi="Wingdings" w:hint="default"/>
      </w:rPr>
    </w:lvl>
  </w:abstractNum>
  <w:abstractNum w:abstractNumId="1" w15:restartNumberingAfterBreak="0">
    <w:nsid w:val="021D5CAD"/>
    <w:multiLevelType w:val="hybridMultilevel"/>
    <w:tmpl w:val="0CB4B5B0"/>
    <w:lvl w:ilvl="0" w:tplc="C3309154">
      <w:start w:val="1"/>
      <w:numFmt w:val="bullet"/>
      <w:lvlText w:val="-"/>
      <w:lvlJc w:val="left"/>
      <w:pPr>
        <w:ind w:left="1068" w:hanging="360"/>
      </w:pPr>
      <w:rPr>
        <w:rFonts w:ascii="Aptos" w:hAnsi="Aptos" w:hint="default"/>
      </w:rPr>
    </w:lvl>
    <w:lvl w:ilvl="1" w:tplc="E6B8CCCA">
      <w:start w:val="1"/>
      <w:numFmt w:val="bullet"/>
      <w:lvlText w:val="o"/>
      <w:lvlJc w:val="left"/>
      <w:pPr>
        <w:ind w:left="1788" w:hanging="360"/>
      </w:pPr>
      <w:rPr>
        <w:rFonts w:ascii="Courier New" w:hAnsi="Courier New" w:cs="Times New Roman" w:hint="default"/>
      </w:rPr>
    </w:lvl>
    <w:lvl w:ilvl="2" w:tplc="D5CA666E">
      <w:start w:val="1"/>
      <w:numFmt w:val="bullet"/>
      <w:lvlText w:val=""/>
      <w:lvlJc w:val="left"/>
      <w:pPr>
        <w:ind w:left="2508" w:hanging="360"/>
      </w:pPr>
      <w:rPr>
        <w:rFonts w:ascii="Wingdings" w:hAnsi="Wingdings" w:hint="default"/>
      </w:rPr>
    </w:lvl>
    <w:lvl w:ilvl="3" w:tplc="F588EFAC">
      <w:start w:val="1"/>
      <w:numFmt w:val="bullet"/>
      <w:lvlText w:val=""/>
      <w:lvlJc w:val="left"/>
      <w:pPr>
        <w:ind w:left="3228" w:hanging="360"/>
      </w:pPr>
      <w:rPr>
        <w:rFonts w:ascii="Symbol" w:hAnsi="Symbol" w:hint="default"/>
      </w:rPr>
    </w:lvl>
    <w:lvl w:ilvl="4" w:tplc="3E103ABA">
      <w:start w:val="1"/>
      <w:numFmt w:val="bullet"/>
      <w:lvlText w:val="o"/>
      <w:lvlJc w:val="left"/>
      <w:pPr>
        <w:ind w:left="3948" w:hanging="360"/>
      </w:pPr>
      <w:rPr>
        <w:rFonts w:ascii="Courier New" w:hAnsi="Courier New" w:cs="Times New Roman" w:hint="default"/>
      </w:rPr>
    </w:lvl>
    <w:lvl w:ilvl="5" w:tplc="619AD77A">
      <w:start w:val="1"/>
      <w:numFmt w:val="bullet"/>
      <w:lvlText w:val=""/>
      <w:lvlJc w:val="left"/>
      <w:pPr>
        <w:ind w:left="4668" w:hanging="360"/>
      </w:pPr>
      <w:rPr>
        <w:rFonts w:ascii="Wingdings" w:hAnsi="Wingdings" w:hint="default"/>
      </w:rPr>
    </w:lvl>
    <w:lvl w:ilvl="6" w:tplc="19C8853C">
      <w:start w:val="1"/>
      <w:numFmt w:val="bullet"/>
      <w:lvlText w:val=""/>
      <w:lvlJc w:val="left"/>
      <w:pPr>
        <w:ind w:left="5388" w:hanging="360"/>
      </w:pPr>
      <w:rPr>
        <w:rFonts w:ascii="Symbol" w:hAnsi="Symbol" w:hint="default"/>
      </w:rPr>
    </w:lvl>
    <w:lvl w:ilvl="7" w:tplc="CAD8678A">
      <w:start w:val="1"/>
      <w:numFmt w:val="bullet"/>
      <w:lvlText w:val="o"/>
      <w:lvlJc w:val="left"/>
      <w:pPr>
        <w:ind w:left="6108" w:hanging="360"/>
      </w:pPr>
      <w:rPr>
        <w:rFonts w:ascii="Courier New" w:hAnsi="Courier New" w:cs="Times New Roman" w:hint="default"/>
      </w:rPr>
    </w:lvl>
    <w:lvl w:ilvl="8" w:tplc="913E793C">
      <w:start w:val="1"/>
      <w:numFmt w:val="bullet"/>
      <w:lvlText w:val=""/>
      <w:lvlJc w:val="left"/>
      <w:pPr>
        <w:ind w:left="6828" w:hanging="360"/>
      </w:pPr>
      <w:rPr>
        <w:rFonts w:ascii="Wingdings" w:hAnsi="Wingdings" w:hint="default"/>
      </w:rPr>
    </w:lvl>
  </w:abstractNum>
  <w:abstractNum w:abstractNumId="2" w15:restartNumberingAfterBreak="0">
    <w:nsid w:val="071A2DAB"/>
    <w:multiLevelType w:val="multilevel"/>
    <w:tmpl w:val="440CE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E6D85"/>
    <w:multiLevelType w:val="hybridMultilevel"/>
    <w:tmpl w:val="1E341E08"/>
    <w:lvl w:ilvl="0" w:tplc="67045BFC">
      <w:start w:val="1"/>
      <w:numFmt w:val="bullet"/>
      <w:lvlText w:val="-"/>
      <w:lvlJc w:val="left"/>
      <w:pPr>
        <w:ind w:left="720" w:hanging="360"/>
      </w:pPr>
      <w:rPr>
        <w:rFonts w:ascii="Aptos" w:hAnsi="Aptos" w:hint="default"/>
      </w:rPr>
    </w:lvl>
    <w:lvl w:ilvl="1" w:tplc="2F2C2AE8">
      <w:start w:val="1"/>
      <w:numFmt w:val="bullet"/>
      <w:lvlText w:val="o"/>
      <w:lvlJc w:val="left"/>
      <w:pPr>
        <w:ind w:left="1440" w:hanging="360"/>
      </w:pPr>
      <w:rPr>
        <w:rFonts w:ascii="Courier New" w:hAnsi="Courier New" w:cs="Times New Roman" w:hint="default"/>
      </w:rPr>
    </w:lvl>
    <w:lvl w:ilvl="2" w:tplc="5E7877A2">
      <w:start w:val="1"/>
      <w:numFmt w:val="bullet"/>
      <w:lvlText w:val=""/>
      <w:lvlJc w:val="left"/>
      <w:pPr>
        <w:ind w:left="2160" w:hanging="360"/>
      </w:pPr>
      <w:rPr>
        <w:rFonts w:ascii="Wingdings" w:hAnsi="Wingdings" w:hint="default"/>
      </w:rPr>
    </w:lvl>
    <w:lvl w:ilvl="3" w:tplc="DE72480E">
      <w:start w:val="1"/>
      <w:numFmt w:val="bullet"/>
      <w:lvlText w:val=""/>
      <w:lvlJc w:val="left"/>
      <w:pPr>
        <w:ind w:left="2880" w:hanging="360"/>
      </w:pPr>
      <w:rPr>
        <w:rFonts w:ascii="Symbol" w:hAnsi="Symbol" w:hint="default"/>
      </w:rPr>
    </w:lvl>
    <w:lvl w:ilvl="4" w:tplc="A25049FC">
      <w:start w:val="1"/>
      <w:numFmt w:val="bullet"/>
      <w:lvlText w:val="o"/>
      <w:lvlJc w:val="left"/>
      <w:pPr>
        <w:ind w:left="3600" w:hanging="360"/>
      </w:pPr>
      <w:rPr>
        <w:rFonts w:ascii="Courier New" w:hAnsi="Courier New" w:cs="Times New Roman" w:hint="default"/>
      </w:rPr>
    </w:lvl>
    <w:lvl w:ilvl="5" w:tplc="DE92400C">
      <w:start w:val="1"/>
      <w:numFmt w:val="bullet"/>
      <w:lvlText w:val=""/>
      <w:lvlJc w:val="left"/>
      <w:pPr>
        <w:ind w:left="4320" w:hanging="360"/>
      </w:pPr>
      <w:rPr>
        <w:rFonts w:ascii="Wingdings" w:hAnsi="Wingdings" w:hint="default"/>
      </w:rPr>
    </w:lvl>
    <w:lvl w:ilvl="6" w:tplc="9A7E41E0">
      <w:start w:val="1"/>
      <w:numFmt w:val="bullet"/>
      <w:lvlText w:val=""/>
      <w:lvlJc w:val="left"/>
      <w:pPr>
        <w:ind w:left="5040" w:hanging="360"/>
      </w:pPr>
      <w:rPr>
        <w:rFonts w:ascii="Symbol" w:hAnsi="Symbol" w:hint="default"/>
      </w:rPr>
    </w:lvl>
    <w:lvl w:ilvl="7" w:tplc="A4C0D1A2">
      <w:start w:val="1"/>
      <w:numFmt w:val="bullet"/>
      <w:lvlText w:val="o"/>
      <w:lvlJc w:val="left"/>
      <w:pPr>
        <w:ind w:left="5760" w:hanging="360"/>
      </w:pPr>
      <w:rPr>
        <w:rFonts w:ascii="Courier New" w:hAnsi="Courier New" w:cs="Times New Roman" w:hint="default"/>
      </w:rPr>
    </w:lvl>
    <w:lvl w:ilvl="8" w:tplc="BFD60502">
      <w:start w:val="1"/>
      <w:numFmt w:val="bullet"/>
      <w:lvlText w:val=""/>
      <w:lvlJc w:val="left"/>
      <w:pPr>
        <w:ind w:left="6480" w:hanging="360"/>
      </w:pPr>
      <w:rPr>
        <w:rFonts w:ascii="Wingdings" w:hAnsi="Wingdings" w:hint="default"/>
      </w:rPr>
    </w:lvl>
  </w:abstractNum>
  <w:abstractNum w:abstractNumId="4" w15:restartNumberingAfterBreak="0">
    <w:nsid w:val="09787D46"/>
    <w:multiLevelType w:val="hybridMultilevel"/>
    <w:tmpl w:val="73CE30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BC8EF9A"/>
    <w:multiLevelType w:val="hybridMultilevel"/>
    <w:tmpl w:val="818698A4"/>
    <w:lvl w:ilvl="0" w:tplc="65F84168">
      <w:start w:val="1"/>
      <w:numFmt w:val="bullet"/>
      <w:lvlText w:val="-"/>
      <w:lvlJc w:val="left"/>
      <w:pPr>
        <w:ind w:left="1068" w:hanging="360"/>
      </w:pPr>
      <w:rPr>
        <w:rFonts w:ascii="Aptos" w:hAnsi="Aptos" w:hint="default"/>
      </w:rPr>
    </w:lvl>
    <w:lvl w:ilvl="1" w:tplc="932EE518">
      <w:start w:val="1"/>
      <w:numFmt w:val="bullet"/>
      <w:lvlText w:val="o"/>
      <w:lvlJc w:val="left"/>
      <w:pPr>
        <w:ind w:left="1788" w:hanging="360"/>
      </w:pPr>
      <w:rPr>
        <w:rFonts w:ascii="Courier New" w:hAnsi="Courier New" w:cs="Times New Roman" w:hint="default"/>
      </w:rPr>
    </w:lvl>
    <w:lvl w:ilvl="2" w:tplc="5D169CE4">
      <w:start w:val="1"/>
      <w:numFmt w:val="bullet"/>
      <w:lvlText w:val=""/>
      <w:lvlJc w:val="left"/>
      <w:pPr>
        <w:ind w:left="2508" w:hanging="360"/>
      </w:pPr>
      <w:rPr>
        <w:rFonts w:ascii="Wingdings" w:hAnsi="Wingdings" w:hint="default"/>
      </w:rPr>
    </w:lvl>
    <w:lvl w:ilvl="3" w:tplc="570E2598">
      <w:start w:val="1"/>
      <w:numFmt w:val="bullet"/>
      <w:lvlText w:val=""/>
      <w:lvlJc w:val="left"/>
      <w:pPr>
        <w:ind w:left="3228" w:hanging="360"/>
      </w:pPr>
      <w:rPr>
        <w:rFonts w:ascii="Symbol" w:hAnsi="Symbol" w:hint="default"/>
      </w:rPr>
    </w:lvl>
    <w:lvl w:ilvl="4" w:tplc="A0CAD5B6">
      <w:start w:val="1"/>
      <w:numFmt w:val="bullet"/>
      <w:lvlText w:val="o"/>
      <w:lvlJc w:val="left"/>
      <w:pPr>
        <w:ind w:left="3948" w:hanging="360"/>
      </w:pPr>
      <w:rPr>
        <w:rFonts w:ascii="Courier New" w:hAnsi="Courier New" w:cs="Times New Roman" w:hint="default"/>
      </w:rPr>
    </w:lvl>
    <w:lvl w:ilvl="5" w:tplc="635423BC">
      <w:start w:val="1"/>
      <w:numFmt w:val="bullet"/>
      <w:lvlText w:val=""/>
      <w:lvlJc w:val="left"/>
      <w:pPr>
        <w:ind w:left="4668" w:hanging="360"/>
      </w:pPr>
      <w:rPr>
        <w:rFonts w:ascii="Wingdings" w:hAnsi="Wingdings" w:hint="default"/>
      </w:rPr>
    </w:lvl>
    <w:lvl w:ilvl="6" w:tplc="24309E0A">
      <w:start w:val="1"/>
      <w:numFmt w:val="bullet"/>
      <w:lvlText w:val=""/>
      <w:lvlJc w:val="left"/>
      <w:pPr>
        <w:ind w:left="5388" w:hanging="360"/>
      </w:pPr>
      <w:rPr>
        <w:rFonts w:ascii="Symbol" w:hAnsi="Symbol" w:hint="default"/>
      </w:rPr>
    </w:lvl>
    <w:lvl w:ilvl="7" w:tplc="5DE0D3F4">
      <w:start w:val="1"/>
      <w:numFmt w:val="bullet"/>
      <w:lvlText w:val="o"/>
      <w:lvlJc w:val="left"/>
      <w:pPr>
        <w:ind w:left="6108" w:hanging="360"/>
      </w:pPr>
      <w:rPr>
        <w:rFonts w:ascii="Courier New" w:hAnsi="Courier New" w:cs="Times New Roman" w:hint="default"/>
      </w:rPr>
    </w:lvl>
    <w:lvl w:ilvl="8" w:tplc="C94C1BE2">
      <w:start w:val="1"/>
      <w:numFmt w:val="bullet"/>
      <w:lvlText w:val=""/>
      <w:lvlJc w:val="left"/>
      <w:pPr>
        <w:ind w:left="6828" w:hanging="360"/>
      </w:pPr>
      <w:rPr>
        <w:rFonts w:ascii="Wingdings" w:hAnsi="Wingdings" w:hint="default"/>
      </w:rPr>
    </w:lvl>
  </w:abstractNum>
  <w:abstractNum w:abstractNumId="6" w15:restartNumberingAfterBreak="0">
    <w:nsid w:val="0BE0FDE2"/>
    <w:multiLevelType w:val="hybridMultilevel"/>
    <w:tmpl w:val="598CA870"/>
    <w:lvl w:ilvl="0" w:tplc="6A300ADE">
      <w:start w:val="1"/>
      <w:numFmt w:val="bullet"/>
      <w:lvlText w:val="-"/>
      <w:lvlJc w:val="left"/>
      <w:pPr>
        <w:ind w:left="1068" w:hanging="360"/>
      </w:pPr>
      <w:rPr>
        <w:rFonts w:ascii="Aptos" w:hAnsi="Aptos" w:hint="default"/>
      </w:rPr>
    </w:lvl>
    <w:lvl w:ilvl="1" w:tplc="6B5AFB2A">
      <w:start w:val="1"/>
      <w:numFmt w:val="bullet"/>
      <w:lvlText w:val="o"/>
      <w:lvlJc w:val="left"/>
      <w:pPr>
        <w:ind w:left="1788" w:hanging="360"/>
      </w:pPr>
      <w:rPr>
        <w:rFonts w:ascii="Courier New" w:hAnsi="Courier New" w:cs="Times New Roman" w:hint="default"/>
      </w:rPr>
    </w:lvl>
    <w:lvl w:ilvl="2" w:tplc="36E4226C">
      <w:start w:val="1"/>
      <w:numFmt w:val="bullet"/>
      <w:lvlText w:val=""/>
      <w:lvlJc w:val="left"/>
      <w:pPr>
        <w:ind w:left="2508" w:hanging="360"/>
      </w:pPr>
      <w:rPr>
        <w:rFonts w:ascii="Wingdings" w:hAnsi="Wingdings" w:hint="default"/>
      </w:rPr>
    </w:lvl>
    <w:lvl w:ilvl="3" w:tplc="F3244220">
      <w:start w:val="1"/>
      <w:numFmt w:val="bullet"/>
      <w:lvlText w:val=""/>
      <w:lvlJc w:val="left"/>
      <w:pPr>
        <w:ind w:left="3228" w:hanging="360"/>
      </w:pPr>
      <w:rPr>
        <w:rFonts w:ascii="Symbol" w:hAnsi="Symbol" w:hint="default"/>
      </w:rPr>
    </w:lvl>
    <w:lvl w:ilvl="4" w:tplc="48CAD7BA">
      <w:start w:val="1"/>
      <w:numFmt w:val="bullet"/>
      <w:lvlText w:val="o"/>
      <w:lvlJc w:val="left"/>
      <w:pPr>
        <w:ind w:left="3948" w:hanging="360"/>
      </w:pPr>
      <w:rPr>
        <w:rFonts w:ascii="Courier New" w:hAnsi="Courier New" w:cs="Times New Roman" w:hint="default"/>
      </w:rPr>
    </w:lvl>
    <w:lvl w:ilvl="5" w:tplc="A16C3FFC">
      <w:start w:val="1"/>
      <w:numFmt w:val="bullet"/>
      <w:lvlText w:val=""/>
      <w:lvlJc w:val="left"/>
      <w:pPr>
        <w:ind w:left="4668" w:hanging="360"/>
      </w:pPr>
      <w:rPr>
        <w:rFonts w:ascii="Wingdings" w:hAnsi="Wingdings" w:hint="default"/>
      </w:rPr>
    </w:lvl>
    <w:lvl w:ilvl="6" w:tplc="24EAA662">
      <w:start w:val="1"/>
      <w:numFmt w:val="bullet"/>
      <w:lvlText w:val=""/>
      <w:lvlJc w:val="left"/>
      <w:pPr>
        <w:ind w:left="5388" w:hanging="360"/>
      </w:pPr>
      <w:rPr>
        <w:rFonts w:ascii="Symbol" w:hAnsi="Symbol" w:hint="default"/>
      </w:rPr>
    </w:lvl>
    <w:lvl w:ilvl="7" w:tplc="AD82E326">
      <w:start w:val="1"/>
      <w:numFmt w:val="bullet"/>
      <w:lvlText w:val="o"/>
      <w:lvlJc w:val="left"/>
      <w:pPr>
        <w:ind w:left="6108" w:hanging="360"/>
      </w:pPr>
      <w:rPr>
        <w:rFonts w:ascii="Courier New" w:hAnsi="Courier New" w:cs="Times New Roman" w:hint="default"/>
      </w:rPr>
    </w:lvl>
    <w:lvl w:ilvl="8" w:tplc="D1BA5DE4">
      <w:start w:val="1"/>
      <w:numFmt w:val="bullet"/>
      <w:lvlText w:val=""/>
      <w:lvlJc w:val="left"/>
      <w:pPr>
        <w:ind w:left="6828" w:hanging="360"/>
      </w:pPr>
      <w:rPr>
        <w:rFonts w:ascii="Wingdings" w:hAnsi="Wingdings" w:hint="default"/>
      </w:rPr>
    </w:lvl>
  </w:abstractNum>
  <w:abstractNum w:abstractNumId="7" w15:restartNumberingAfterBreak="0">
    <w:nsid w:val="1198273C"/>
    <w:multiLevelType w:val="hybridMultilevel"/>
    <w:tmpl w:val="D3C25C8C"/>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1A4622EC"/>
    <w:multiLevelType w:val="multilevel"/>
    <w:tmpl w:val="F7EA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7F719E"/>
    <w:multiLevelType w:val="multilevel"/>
    <w:tmpl w:val="BC3490DE"/>
    <w:lvl w:ilvl="0">
      <w:start w:val="3"/>
      <w:numFmt w:val="decimal"/>
      <w:lvlText w:val="%1"/>
      <w:lvlJc w:val="left"/>
      <w:pPr>
        <w:ind w:left="566" w:hanging="353"/>
      </w:pPr>
      <w:rPr>
        <w:rFonts w:hint="default"/>
        <w:lang w:val="it-IT" w:eastAsia="en-US" w:bidi="ar-SA"/>
      </w:rPr>
    </w:lvl>
    <w:lvl w:ilvl="1">
      <w:start w:val="3"/>
      <w:numFmt w:val="decimal"/>
      <w:lvlText w:val="%1.%2."/>
      <w:lvlJc w:val="left"/>
      <w:pPr>
        <w:ind w:left="6873" w:hanging="353"/>
      </w:pPr>
      <w:rPr>
        <w:rFonts w:ascii="Calibri" w:eastAsia="Calibri" w:hAnsi="Calibri" w:cs="Calibri" w:hint="default"/>
        <w:b/>
        <w:bCs/>
        <w:strike w:val="0"/>
        <w:spacing w:val="-1"/>
        <w:w w:val="99"/>
        <w:sz w:val="20"/>
        <w:szCs w:val="20"/>
        <w:lang w:val="it-IT" w:eastAsia="en-US" w:bidi="ar-SA"/>
      </w:rPr>
    </w:lvl>
    <w:lvl w:ilvl="2">
      <w:start w:val="1"/>
      <w:numFmt w:val="decimal"/>
      <w:lvlText w:val="%3)"/>
      <w:lvlJc w:val="left"/>
      <w:pPr>
        <w:ind w:left="1139" w:hanging="360"/>
      </w:pPr>
      <w:rPr>
        <w:rFonts w:ascii="Calibri" w:eastAsia="Calibri" w:hAnsi="Calibri" w:cs="Calibri" w:hint="default"/>
        <w:spacing w:val="-1"/>
        <w:w w:val="99"/>
        <w:sz w:val="20"/>
        <w:szCs w:val="20"/>
        <w:lang w:val="it-IT" w:eastAsia="en-US" w:bidi="ar-SA"/>
      </w:rPr>
    </w:lvl>
    <w:lvl w:ilvl="3">
      <w:numFmt w:val="bullet"/>
      <w:lvlText w:val="•"/>
      <w:lvlJc w:val="left"/>
      <w:pPr>
        <w:ind w:left="3128" w:hanging="360"/>
      </w:pPr>
      <w:rPr>
        <w:rFonts w:hint="default"/>
        <w:lang w:val="it-IT" w:eastAsia="en-US" w:bidi="ar-SA"/>
      </w:rPr>
    </w:lvl>
    <w:lvl w:ilvl="4">
      <w:numFmt w:val="bullet"/>
      <w:lvlText w:val="•"/>
      <w:lvlJc w:val="left"/>
      <w:pPr>
        <w:ind w:left="4122" w:hanging="360"/>
      </w:pPr>
      <w:rPr>
        <w:rFonts w:hint="default"/>
        <w:lang w:val="it-IT" w:eastAsia="en-US" w:bidi="ar-SA"/>
      </w:rPr>
    </w:lvl>
    <w:lvl w:ilvl="5">
      <w:numFmt w:val="bullet"/>
      <w:lvlText w:val="•"/>
      <w:lvlJc w:val="left"/>
      <w:pPr>
        <w:ind w:left="5116" w:hanging="360"/>
      </w:pPr>
      <w:rPr>
        <w:rFonts w:hint="default"/>
        <w:lang w:val="it-IT" w:eastAsia="en-US" w:bidi="ar-SA"/>
      </w:rPr>
    </w:lvl>
    <w:lvl w:ilvl="6">
      <w:numFmt w:val="bullet"/>
      <w:lvlText w:val="•"/>
      <w:lvlJc w:val="left"/>
      <w:pPr>
        <w:ind w:left="6110" w:hanging="360"/>
      </w:pPr>
      <w:rPr>
        <w:rFonts w:hint="default"/>
        <w:lang w:val="it-IT" w:eastAsia="en-US" w:bidi="ar-SA"/>
      </w:rPr>
    </w:lvl>
    <w:lvl w:ilvl="7">
      <w:numFmt w:val="bullet"/>
      <w:lvlText w:val="•"/>
      <w:lvlJc w:val="left"/>
      <w:pPr>
        <w:ind w:left="7104" w:hanging="360"/>
      </w:pPr>
      <w:rPr>
        <w:rFonts w:hint="default"/>
        <w:lang w:val="it-IT" w:eastAsia="en-US" w:bidi="ar-SA"/>
      </w:rPr>
    </w:lvl>
    <w:lvl w:ilvl="8">
      <w:numFmt w:val="bullet"/>
      <w:lvlText w:val="•"/>
      <w:lvlJc w:val="left"/>
      <w:pPr>
        <w:ind w:left="8098" w:hanging="360"/>
      </w:pPr>
      <w:rPr>
        <w:rFonts w:hint="default"/>
        <w:lang w:val="it-IT" w:eastAsia="en-US" w:bidi="ar-SA"/>
      </w:rPr>
    </w:lvl>
  </w:abstractNum>
  <w:abstractNum w:abstractNumId="10" w15:restartNumberingAfterBreak="0">
    <w:nsid w:val="25031B0F"/>
    <w:multiLevelType w:val="hybridMultilevel"/>
    <w:tmpl w:val="632A9C2A"/>
    <w:lvl w:ilvl="0" w:tplc="6AA6E5F4">
      <w:numFmt w:val="bullet"/>
      <w:lvlText w:val=""/>
      <w:lvlJc w:val="left"/>
      <w:pPr>
        <w:ind w:left="573" w:hanging="360"/>
      </w:pPr>
      <w:rPr>
        <w:rFonts w:ascii="Symbol" w:eastAsia="Calibri" w:hAnsi="Symbol" w:cs="Calibri" w:hint="default"/>
      </w:rPr>
    </w:lvl>
    <w:lvl w:ilvl="1" w:tplc="04100003" w:tentative="1">
      <w:start w:val="1"/>
      <w:numFmt w:val="bullet"/>
      <w:lvlText w:val="o"/>
      <w:lvlJc w:val="left"/>
      <w:pPr>
        <w:ind w:left="1293" w:hanging="360"/>
      </w:pPr>
      <w:rPr>
        <w:rFonts w:ascii="Courier New" w:hAnsi="Courier New" w:cs="Courier New" w:hint="default"/>
      </w:rPr>
    </w:lvl>
    <w:lvl w:ilvl="2" w:tplc="04100005" w:tentative="1">
      <w:start w:val="1"/>
      <w:numFmt w:val="bullet"/>
      <w:lvlText w:val=""/>
      <w:lvlJc w:val="left"/>
      <w:pPr>
        <w:ind w:left="2013" w:hanging="360"/>
      </w:pPr>
      <w:rPr>
        <w:rFonts w:ascii="Wingdings" w:hAnsi="Wingdings" w:hint="default"/>
      </w:rPr>
    </w:lvl>
    <w:lvl w:ilvl="3" w:tplc="04100001" w:tentative="1">
      <w:start w:val="1"/>
      <w:numFmt w:val="bullet"/>
      <w:lvlText w:val=""/>
      <w:lvlJc w:val="left"/>
      <w:pPr>
        <w:ind w:left="2733" w:hanging="360"/>
      </w:pPr>
      <w:rPr>
        <w:rFonts w:ascii="Symbol" w:hAnsi="Symbol" w:hint="default"/>
      </w:rPr>
    </w:lvl>
    <w:lvl w:ilvl="4" w:tplc="04100003" w:tentative="1">
      <w:start w:val="1"/>
      <w:numFmt w:val="bullet"/>
      <w:lvlText w:val="o"/>
      <w:lvlJc w:val="left"/>
      <w:pPr>
        <w:ind w:left="3453" w:hanging="360"/>
      </w:pPr>
      <w:rPr>
        <w:rFonts w:ascii="Courier New" w:hAnsi="Courier New" w:cs="Courier New" w:hint="default"/>
      </w:rPr>
    </w:lvl>
    <w:lvl w:ilvl="5" w:tplc="04100005" w:tentative="1">
      <w:start w:val="1"/>
      <w:numFmt w:val="bullet"/>
      <w:lvlText w:val=""/>
      <w:lvlJc w:val="left"/>
      <w:pPr>
        <w:ind w:left="4173" w:hanging="360"/>
      </w:pPr>
      <w:rPr>
        <w:rFonts w:ascii="Wingdings" w:hAnsi="Wingdings" w:hint="default"/>
      </w:rPr>
    </w:lvl>
    <w:lvl w:ilvl="6" w:tplc="04100001" w:tentative="1">
      <w:start w:val="1"/>
      <w:numFmt w:val="bullet"/>
      <w:lvlText w:val=""/>
      <w:lvlJc w:val="left"/>
      <w:pPr>
        <w:ind w:left="4893" w:hanging="360"/>
      </w:pPr>
      <w:rPr>
        <w:rFonts w:ascii="Symbol" w:hAnsi="Symbol" w:hint="default"/>
      </w:rPr>
    </w:lvl>
    <w:lvl w:ilvl="7" w:tplc="04100003" w:tentative="1">
      <w:start w:val="1"/>
      <w:numFmt w:val="bullet"/>
      <w:lvlText w:val="o"/>
      <w:lvlJc w:val="left"/>
      <w:pPr>
        <w:ind w:left="5613" w:hanging="360"/>
      </w:pPr>
      <w:rPr>
        <w:rFonts w:ascii="Courier New" w:hAnsi="Courier New" w:cs="Courier New" w:hint="default"/>
      </w:rPr>
    </w:lvl>
    <w:lvl w:ilvl="8" w:tplc="04100005" w:tentative="1">
      <w:start w:val="1"/>
      <w:numFmt w:val="bullet"/>
      <w:lvlText w:val=""/>
      <w:lvlJc w:val="left"/>
      <w:pPr>
        <w:ind w:left="6333" w:hanging="360"/>
      </w:pPr>
      <w:rPr>
        <w:rFonts w:ascii="Wingdings" w:hAnsi="Wingdings" w:hint="default"/>
      </w:rPr>
    </w:lvl>
  </w:abstractNum>
  <w:abstractNum w:abstractNumId="11" w15:restartNumberingAfterBreak="0">
    <w:nsid w:val="25572F7C"/>
    <w:multiLevelType w:val="hybridMultilevel"/>
    <w:tmpl w:val="AD94A2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296373FE"/>
    <w:multiLevelType w:val="hybridMultilevel"/>
    <w:tmpl w:val="3962F458"/>
    <w:lvl w:ilvl="0" w:tplc="C1A2F52E">
      <w:numFmt w:val="bullet"/>
      <w:lvlText w:val="-"/>
      <w:lvlJc w:val="left"/>
      <w:pPr>
        <w:ind w:left="933" w:hanging="360"/>
      </w:pPr>
      <w:rPr>
        <w:rFonts w:ascii="Calibri" w:eastAsia="Calibri" w:hAnsi="Calibri" w:cs="Calibri" w:hint="default"/>
        <w:b/>
        <w:bCs/>
        <w:w w:val="100"/>
        <w:sz w:val="22"/>
        <w:szCs w:val="22"/>
        <w:lang w:val="it-IT" w:eastAsia="en-US" w:bidi="ar-SA"/>
      </w:rPr>
    </w:lvl>
    <w:lvl w:ilvl="1" w:tplc="04100003" w:tentative="1">
      <w:start w:val="1"/>
      <w:numFmt w:val="bullet"/>
      <w:lvlText w:val="o"/>
      <w:lvlJc w:val="left"/>
      <w:pPr>
        <w:ind w:left="1653" w:hanging="360"/>
      </w:pPr>
      <w:rPr>
        <w:rFonts w:ascii="Courier New" w:hAnsi="Courier New" w:cs="Courier New" w:hint="default"/>
      </w:rPr>
    </w:lvl>
    <w:lvl w:ilvl="2" w:tplc="04100005" w:tentative="1">
      <w:start w:val="1"/>
      <w:numFmt w:val="bullet"/>
      <w:lvlText w:val=""/>
      <w:lvlJc w:val="left"/>
      <w:pPr>
        <w:ind w:left="2373" w:hanging="360"/>
      </w:pPr>
      <w:rPr>
        <w:rFonts w:ascii="Wingdings" w:hAnsi="Wingdings" w:hint="default"/>
      </w:rPr>
    </w:lvl>
    <w:lvl w:ilvl="3" w:tplc="04100001" w:tentative="1">
      <w:start w:val="1"/>
      <w:numFmt w:val="bullet"/>
      <w:lvlText w:val=""/>
      <w:lvlJc w:val="left"/>
      <w:pPr>
        <w:ind w:left="3093" w:hanging="360"/>
      </w:pPr>
      <w:rPr>
        <w:rFonts w:ascii="Symbol" w:hAnsi="Symbol" w:hint="default"/>
      </w:rPr>
    </w:lvl>
    <w:lvl w:ilvl="4" w:tplc="04100003" w:tentative="1">
      <w:start w:val="1"/>
      <w:numFmt w:val="bullet"/>
      <w:lvlText w:val="o"/>
      <w:lvlJc w:val="left"/>
      <w:pPr>
        <w:ind w:left="3813" w:hanging="360"/>
      </w:pPr>
      <w:rPr>
        <w:rFonts w:ascii="Courier New" w:hAnsi="Courier New" w:cs="Courier New" w:hint="default"/>
      </w:rPr>
    </w:lvl>
    <w:lvl w:ilvl="5" w:tplc="04100005" w:tentative="1">
      <w:start w:val="1"/>
      <w:numFmt w:val="bullet"/>
      <w:lvlText w:val=""/>
      <w:lvlJc w:val="left"/>
      <w:pPr>
        <w:ind w:left="4533" w:hanging="360"/>
      </w:pPr>
      <w:rPr>
        <w:rFonts w:ascii="Wingdings" w:hAnsi="Wingdings" w:hint="default"/>
      </w:rPr>
    </w:lvl>
    <w:lvl w:ilvl="6" w:tplc="04100001" w:tentative="1">
      <w:start w:val="1"/>
      <w:numFmt w:val="bullet"/>
      <w:lvlText w:val=""/>
      <w:lvlJc w:val="left"/>
      <w:pPr>
        <w:ind w:left="5253" w:hanging="360"/>
      </w:pPr>
      <w:rPr>
        <w:rFonts w:ascii="Symbol" w:hAnsi="Symbol" w:hint="default"/>
      </w:rPr>
    </w:lvl>
    <w:lvl w:ilvl="7" w:tplc="04100003" w:tentative="1">
      <w:start w:val="1"/>
      <w:numFmt w:val="bullet"/>
      <w:lvlText w:val="o"/>
      <w:lvlJc w:val="left"/>
      <w:pPr>
        <w:ind w:left="5973" w:hanging="360"/>
      </w:pPr>
      <w:rPr>
        <w:rFonts w:ascii="Courier New" w:hAnsi="Courier New" w:cs="Courier New" w:hint="default"/>
      </w:rPr>
    </w:lvl>
    <w:lvl w:ilvl="8" w:tplc="04100005" w:tentative="1">
      <w:start w:val="1"/>
      <w:numFmt w:val="bullet"/>
      <w:lvlText w:val=""/>
      <w:lvlJc w:val="left"/>
      <w:pPr>
        <w:ind w:left="6693" w:hanging="360"/>
      </w:pPr>
      <w:rPr>
        <w:rFonts w:ascii="Wingdings" w:hAnsi="Wingdings" w:hint="default"/>
      </w:rPr>
    </w:lvl>
  </w:abstractNum>
  <w:abstractNum w:abstractNumId="13" w15:restartNumberingAfterBreak="0">
    <w:nsid w:val="2B6B5309"/>
    <w:multiLevelType w:val="hybridMultilevel"/>
    <w:tmpl w:val="AAF06D2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30FC7A75"/>
    <w:multiLevelType w:val="hybridMultilevel"/>
    <w:tmpl w:val="4DE604D4"/>
    <w:lvl w:ilvl="0" w:tplc="B9A0A1C4">
      <w:numFmt w:val="bullet"/>
      <w:lvlText w:val="•"/>
      <w:lvlJc w:val="left"/>
      <w:pPr>
        <w:ind w:left="640" w:hanging="437"/>
      </w:pPr>
      <w:rPr>
        <w:rFonts w:hint="default"/>
        <w:w w:val="99"/>
        <w:lang w:val="it-IT" w:eastAsia="en-US" w:bidi="ar-SA"/>
      </w:rPr>
    </w:lvl>
    <w:lvl w:ilvl="1" w:tplc="63843930">
      <w:numFmt w:val="bullet"/>
      <w:lvlText w:val=""/>
      <w:lvlJc w:val="left"/>
      <w:pPr>
        <w:ind w:left="933" w:hanging="348"/>
      </w:pPr>
      <w:rPr>
        <w:rFonts w:ascii="Symbol" w:eastAsia="Symbol" w:hAnsi="Symbol" w:cs="Symbol" w:hint="default"/>
        <w:w w:val="99"/>
        <w:sz w:val="20"/>
        <w:szCs w:val="20"/>
        <w:lang w:val="it-IT" w:eastAsia="en-US" w:bidi="ar-SA"/>
      </w:rPr>
    </w:lvl>
    <w:lvl w:ilvl="2" w:tplc="38105102">
      <w:numFmt w:val="bullet"/>
      <w:lvlText w:val="•"/>
      <w:lvlJc w:val="left"/>
      <w:pPr>
        <w:ind w:left="1956" w:hanging="348"/>
      </w:pPr>
      <w:rPr>
        <w:rFonts w:hint="default"/>
        <w:lang w:val="it-IT" w:eastAsia="en-US" w:bidi="ar-SA"/>
      </w:rPr>
    </w:lvl>
    <w:lvl w:ilvl="3" w:tplc="1CDEF492">
      <w:numFmt w:val="bullet"/>
      <w:lvlText w:val="•"/>
      <w:lvlJc w:val="left"/>
      <w:pPr>
        <w:ind w:left="2972" w:hanging="348"/>
      </w:pPr>
      <w:rPr>
        <w:rFonts w:hint="default"/>
        <w:lang w:val="it-IT" w:eastAsia="en-US" w:bidi="ar-SA"/>
      </w:rPr>
    </w:lvl>
    <w:lvl w:ilvl="4" w:tplc="07CC6FE8">
      <w:numFmt w:val="bullet"/>
      <w:lvlText w:val="•"/>
      <w:lvlJc w:val="left"/>
      <w:pPr>
        <w:ind w:left="3988" w:hanging="348"/>
      </w:pPr>
      <w:rPr>
        <w:rFonts w:hint="default"/>
        <w:lang w:val="it-IT" w:eastAsia="en-US" w:bidi="ar-SA"/>
      </w:rPr>
    </w:lvl>
    <w:lvl w:ilvl="5" w:tplc="8708E5F0">
      <w:numFmt w:val="bullet"/>
      <w:lvlText w:val="•"/>
      <w:lvlJc w:val="left"/>
      <w:pPr>
        <w:ind w:left="5005" w:hanging="348"/>
      </w:pPr>
      <w:rPr>
        <w:rFonts w:hint="default"/>
        <w:lang w:val="it-IT" w:eastAsia="en-US" w:bidi="ar-SA"/>
      </w:rPr>
    </w:lvl>
    <w:lvl w:ilvl="6" w:tplc="C26EAC34">
      <w:numFmt w:val="bullet"/>
      <w:lvlText w:val="•"/>
      <w:lvlJc w:val="left"/>
      <w:pPr>
        <w:ind w:left="6021" w:hanging="348"/>
      </w:pPr>
      <w:rPr>
        <w:rFonts w:hint="default"/>
        <w:lang w:val="it-IT" w:eastAsia="en-US" w:bidi="ar-SA"/>
      </w:rPr>
    </w:lvl>
    <w:lvl w:ilvl="7" w:tplc="CD6060F2">
      <w:numFmt w:val="bullet"/>
      <w:lvlText w:val="•"/>
      <w:lvlJc w:val="left"/>
      <w:pPr>
        <w:ind w:left="7037" w:hanging="348"/>
      </w:pPr>
      <w:rPr>
        <w:rFonts w:hint="default"/>
        <w:lang w:val="it-IT" w:eastAsia="en-US" w:bidi="ar-SA"/>
      </w:rPr>
    </w:lvl>
    <w:lvl w:ilvl="8" w:tplc="8F60C97C">
      <w:numFmt w:val="bullet"/>
      <w:lvlText w:val="•"/>
      <w:lvlJc w:val="left"/>
      <w:pPr>
        <w:ind w:left="8053" w:hanging="348"/>
      </w:pPr>
      <w:rPr>
        <w:rFonts w:hint="default"/>
        <w:lang w:val="it-IT" w:eastAsia="en-US" w:bidi="ar-SA"/>
      </w:rPr>
    </w:lvl>
  </w:abstractNum>
  <w:abstractNum w:abstractNumId="15" w15:restartNumberingAfterBreak="0">
    <w:nsid w:val="349B59B2"/>
    <w:multiLevelType w:val="hybridMultilevel"/>
    <w:tmpl w:val="51FCCB88"/>
    <w:lvl w:ilvl="0" w:tplc="4A6A27D4">
      <w:numFmt w:val="bullet"/>
      <w:lvlText w:val=""/>
      <w:lvlJc w:val="left"/>
      <w:pPr>
        <w:ind w:left="573" w:hanging="360"/>
      </w:pPr>
      <w:rPr>
        <w:rFonts w:ascii="Symbol" w:eastAsia="Calibri" w:hAnsi="Symbol" w:cs="Calibri" w:hint="default"/>
      </w:rPr>
    </w:lvl>
    <w:lvl w:ilvl="1" w:tplc="04100003" w:tentative="1">
      <w:start w:val="1"/>
      <w:numFmt w:val="bullet"/>
      <w:lvlText w:val="o"/>
      <w:lvlJc w:val="left"/>
      <w:pPr>
        <w:ind w:left="1293" w:hanging="360"/>
      </w:pPr>
      <w:rPr>
        <w:rFonts w:ascii="Courier New" w:hAnsi="Courier New" w:cs="Courier New" w:hint="default"/>
      </w:rPr>
    </w:lvl>
    <w:lvl w:ilvl="2" w:tplc="04100005" w:tentative="1">
      <w:start w:val="1"/>
      <w:numFmt w:val="bullet"/>
      <w:lvlText w:val=""/>
      <w:lvlJc w:val="left"/>
      <w:pPr>
        <w:ind w:left="2013" w:hanging="360"/>
      </w:pPr>
      <w:rPr>
        <w:rFonts w:ascii="Wingdings" w:hAnsi="Wingdings" w:hint="default"/>
      </w:rPr>
    </w:lvl>
    <w:lvl w:ilvl="3" w:tplc="04100001" w:tentative="1">
      <w:start w:val="1"/>
      <w:numFmt w:val="bullet"/>
      <w:lvlText w:val=""/>
      <w:lvlJc w:val="left"/>
      <w:pPr>
        <w:ind w:left="2733" w:hanging="360"/>
      </w:pPr>
      <w:rPr>
        <w:rFonts w:ascii="Symbol" w:hAnsi="Symbol" w:hint="default"/>
      </w:rPr>
    </w:lvl>
    <w:lvl w:ilvl="4" w:tplc="04100003" w:tentative="1">
      <w:start w:val="1"/>
      <w:numFmt w:val="bullet"/>
      <w:lvlText w:val="o"/>
      <w:lvlJc w:val="left"/>
      <w:pPr>
        <w:ind w:left="3453" w:hanging="360"/>
      </w:pPr>
      <w:rPr>
        <w:rFonts w:ascii="Courier New" w:hAnsi="Courier New" w:cs="Courier New" w:hint="default"/>
      </w:rPr>
    </w:lvl>
    <w:lvl w:ilvl="5" w:tplc="04100005" w:tentative="1">
      <w:start w:val="1"/>
      <w:numFmt w:val="bullet"/>
      <w:lvlText w:val=""/>
      <w:lvlJc w:val="left"/>
      <w:pPr>
        <w:ind w:left="4173" w:hanging="360"/>
      </w:pPr>
      <w:rPr>
        <w:rFonts w:ascii="Wingdings" w:hAnsi="Wingdings" w:hint="default"/>
      </w:rPr>
    </w:lvl>
    <w:lvl w:ilvl="6" w:tplc="04100001" w:tentative="1">
      <w:start w:val="1"/>
      <w:numFmt w:val="bullet"/>
      <w:lvlText w:val=""/>
      <w:lvlJc w:val="left"/>
      <w:pPr>
        <w:ind w:left="4893" w:hanging="360"/>
      </w:pPr>
      <w:rPr>
        <w:rFonts w:ascii="Symbol" w:hAnsi="Symbol" w:hint="default"/>
      </w:rPr>
    </w:lvl>
    <w:lvl w:ilvl="7" w:tplc="04100003" w:tentative="1">
      <w:start w:val="1"/>
      <w:numFmt w:val="bullet"/>
      <w:lvlText w:val="o"/>
      <w:lvlJc w:val="left"/>
      <w:pPr>
        <w:ind w:left="5613" w:hanging="360"/>
      </w:pPr>
      <w:rPr>
        <w:rFonts w:ascii="Courier New" w:hAnsi="Courier New" w:cs="Courier New" w:hint="default"/>
      </w:rPr>
    </w:lvl>
    <w:lvl w:ilvl="8" w:tplc="04100005" w:tentative="1">
      <w:start w:val="1"/>
      <w:numFmt w:val="bullet"/>
      <w:lvlText w:val=""/>
      <w:lvlJc w:val="left"/>
      <w:pPr>
        <w:ind w:left="6333" w:hanging="360"/>
      </w:pPr>
      <w:rPr>
        <w:rFonts w:ascii="Wingdings" w:hAnsi="Wingdings" w:hint="default"/>
      </w:rPr>
    </w:lvl>
  </w:abstractNum>
  <w:abstractNum w:abstractNumId="16" w15:restartNumberingAfterBreak="0">
    <w:nsid w:val="36A504EA"/>
    <w:multiLevelType w:val="hybridMultilevel"/>
    <w:tmpl w:val="01B6E16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bullet"/>
      <w:lvlText w:val=""/>
      <w:lvlJc w:val="left"/>
      <w:pPr>
        <w:ind w:left="698" w:hanging="360"/>
      </w:pPr>
      <w:rPr>
        <w:rFonts w:ascii="Symbol" w:hAnsi="Symbol"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36A81146"/>
    <w:multiLevelType w:val="hybridMultilevel"/>
    <w:tmpl w:val="CA281238"/>
    <w:lvl w:ilvl="0" w:tplc="54E6583C">
      <w:numFmt w:val="bullet"/>
      <w:lvlText w:val=""/>
      <w:lvlJc w:val="left"/>
      <w:pPr>
        <w:ind w:left="573" w:hanging="360"/>
      </w:pPr>
      <w:rPr>
        <w:rFonts w:ascii="Symbol" w:eastAsia="Symbol" w:hAnsi="Symbol" w:cs="Symbol" w:hint="default"/>
        <w:w w:val="99"/>
        <w:sz w:val="20"/>
        <w:szCs w:val="20"/>
        <w:lang w:val="it-IT" w:eastAsia="en-US" w:bidi="ar-SA"/>
      </w:rPr>
    </w:lvl>
    <w:lvl w:ilvl="1" w:tplc="8B9082A2">
      <w:numFmt w:val="bullet"/>
      <w:lvlText w:val="•"/>
      <w:lvlJc w:val="left"/>
      <w:pPr>
        <w:ind w:left="1530" w:hanging="360"/>
      </w:pPr>
      <w:rPr>
        <w:rFonts w:hint="default"/>
        <w:lang w:val="it-IT" w:eastAsia="en-US" w:bidi="ar-SA"/>
      </w:rPr>
    </w:lvl>
    <w:lvl w:ilvl="2" w:tplc="216EFDE8">
      <w:numFmt w:val="bullet"/>
      <w:lvlText w:val="•"/>
      <w:lvlJc w:val="left"/>
      <w:pPr>
        <w:ind w:left="2481" w:hanging="360"/>
      </w:pPr>
      <w:rPr>
        <w:rFonts w:hint="default"/>
        <w:lang w:val="it-IT" w:eastAsia="en-US" w:bidi="ar-SA"/>
      </w:rPr>
    </w:lvl>
    <w:lvl w:ilvl="3" w:tplc="7324CC5C">
      <w:numFmt w:val="bullet"/>
      <w:lvlText w:val="•"/>
      <w:lvlJc w:val="left"/>
      <w:pPr>
        <w:ind w:left="3431" w:hanging="360"/>
      </w:pPr>
      <w:rPr>
        <w:rFonts w:hint="default"/>
        <w:lang w:val="it-IT" w:eastAsia="en-US" w:bidi="ar-SA"/>
      </w:rPr>
    </w:lvl>
    <w:lvl w:ilvl="4" w:tplc="9326BBCC">
      <w:numFmt w:val="bullet"/>
      <w:lvlText w:val="•"/>
      <w:lvlJc w:val="left"/>
      <w:pPr>
        <w:ind w:left="4382" w:hanging="360"/>
      </w:pPr>
      <w:rPr>
        <w:rFonts w:hint="default"/>
        <w:lang w:val="it-IT" w:eastAsia="en-US" w:bidi="ar-SA"/>
      </w:rPr>
    </w:lvl>
    <w:lvl w:ilvl="5" w:tplc="F842A35E">
      <w:numFmt w:val="bullet"/>
      <w:lvlText w:val="•"/>
      <w:lvlJc w:val="left"/>
      <w:pPr>
        <w:ind w:left="5333" w:hanging="360"/>
      </w:pPr>
      <w:rPr>
        <w:rFonts w:hint="default"/>
        <w:lang w:val="it-IT" w:eastAsia="en-US" w:bidi="ar-SA"/>
      </w:rPr>
    </w:lvl>
    <w:lvl w:ilvl="6" w:tplc="E72655EA">
      <w:numFmt w:val="bullet"/>
      <w:lvlText w:val="•"/>
      <w:lvlJc w:val="left"/>
      <w:pPr>
        <w:ind w:left="6283" w:hanging="360"/>
      </w:pPr>
      <w:rPr>
        <w:rFonts w:hint="default"/>
        <w:lang w:val="it-IT" w:eastAsia="en-US" w:bidi="ar-SA"/>
      </w:rPr>
    </w:lvl>
    <w:lvl w:ilvl="7" w:tplc="6A5CD0BC">
      <w:numFmt w:val="bullet"/>
      <w:lvlText w:val="•"/>
      <w:lvlJc w:val="left"/>
      <w:pPr>
        <w:ind w:left="7234" w:hanging="360"/>
      </w:pPr>
      <w:rPr>
        <w:rFonts w:hint="default"/>
        <w:lang w:val="it-IT" w:eastAsia="en-US" w:bidi="ar-SA"/>
      </w:rPr>
    </w:lvl>
    <w:lvl w:ilvl="8" w:tplc="5D1448E4">
      <w:numFmt w:val="bullet"/>
      <w:lvlText w:val="•"/>
      <w:lvlJc w:val="left"/>
      <w:pPr>
        <w:ind w:left="8185" w:hanging="360"/>
      </w:pPr>
      <w:rPr>
        <w:rFonts w:hint="default"/>
        <w:lang w:val="it-IT" w:eastAsia="en-US" w:bidi="ar-SA"/>
      </w:rPr>
    </w:lvl>
  </w:abstractNum>
  <w:abstractNum w:abstractNumId="18" w15:restartNumberingAfterBreak="0">
    <w:nsid w:val="3C9C7CF6"/>
    <w:multiLevelType w:val="hybridMultilevel"/>
    <w:tmpl w:val="15BACF02"/>
    <w:lvl w:ilvl="0" w:tplc="384AD82E">
      <w:start w:val="1"/>
      <w:numFmt w:val="bullet"/>
      <w:lvlText w:val="-"/>
      <w:lvlJc w:val="left"/>
      <w:pPr>
        <w:ind w:left="720" w:hanging="360"/>
      </w:pPr>
      <w:rPr>
        <w:rFonts w:ascii="Aptos" w:hAnsi="Aptos" w:hint="default"/>
      </w:rPr>
    </w:lvl>
    <w:lvl w:ilvl="1" w:tplc="1F44E3CA">
      <w:start w:val="1"/>
      <w:numFmt w:val="bullet"/>
      <w:lvlText w:val="o"/>
      <w:lvlJc w:val="left"/>
      <w:pPr>
        <w:ind w:left="1440" w:hanging="360"/>
      </w:pPr>
      <w:rPr>
        <w:rFonts w:ascii="Courier New" w:hAnsi="Courier New" w:cs="Times New Roman" w:hint="default"/>
      </w:rPr>
    </w:lvl>
    <w:lvl w:ilvl="2" w:tplc="77F0A3A0">
      <w:start w:val="1"/>
      <w:numFmt w:val="bullet"/>
      <w:lvlText w:val=""/>
      <w:lvlJc w:val="left"/>
      <w:pPr>
        <w:ind w:left="2160" w:hanging="360"/>
      </w:pPr>
      <w:rPr>
        <w:rFonts w:ascii="Wingdings" w:hAnsi="Wingdings" w:hint="default"/>
      </w:rPr>
    </w:lvl>
    <w:lvl w:ilvl="3" w:tplc="B03A26AA">
      <w:start w:val="1"/>
      <w:numFmt w:val="bullet"/>
      <w:lvlText w:val=""/>
      <w:lvlJc w:val="left"/>
      <w:pPr>
        <w:ind w:left="2880" w:hanging="360"/>
      </w:pPr>
      <w:rPr>
        <w:rFonts w:ascii="Symbol" w:hAnsi="Symbol" w:hint="default"/>
      </w:rPr>
    </w:lvl>
    <w:lvl w:ilvl="4" w:tplc="B75832F4">
      <w:start w:val="1"/>
      <w:numFmt w:val="bullet"/>
      <w:lvlText w:val="o"/>
      <w:lvlJc w:val="left"/>
      <w:pPr>
        <w:ind w:left="3600" w:hanging="360"/>
      </w:pPr>
      <w:rPr>
        <w:rFonts w:ascii="Courier New" w:hAnsi="Courier New" w:cs="Times New Roman" w:hint="default"/>
      </w:rPr>
    </w:lvl>
    <w:lvl w:ilvl="5" w:tplc="05A2733C">
      <w:start w:val="1"/>
      <w:numFmt w:val="bullet"/>
      <w:lvlText w:val=""/>
      <w:lvlJc w:val="left"/>
      <w:pPr>
        <w:ind w:left="4320" w:hanging="360"/>
      </w:pPr>
      <w:rPr>
        <w:rFonts w:ascii="Wingdings" w:hAnsi="Wingdings" w:hint="default"/>
      </w:rPr>
    </w:lvl>
    <w:lvl w:ilvl="6" w:tplc="27FC4340">
      <w:start w:val="1"/>
      <w:numFmt w:val="bullet"/>
      <w:lvlText w:val=""/>
      <w:lvlJc w:val="left"/>
      <w:pPr>
        <w:ind w:left="5040" w:hanging="360"/>
      </w:pPr>
      <w:rPr>
        <w:rFonts w:ascii="Symbol" w:hAnsi="Symbol" w:hint="default"/>
      </w:rPr>
    </w:lvl>
    <w:lvl w:ilvl="7" w:tplc="7E223A64">
      <w:start w:val="1"/>
      <w:numFmt w:val="bullet"/>
      <w:lvlText w:val="o"/>
      <w:lvlJc w:val="left"/>
      <w:pPr>
        <w:ind w:left="5760" w:hanging="360"/>
      </w:pPr>
      <w:rPr>
        <w:rFonts w:ascii="Courier New" w:hAnsi="Courier New" w:cs="Times New Roman" w:hint="default"/>
      </w:rPr>
    </w:lvl>
    <w:lvl w:ilvl="8" w:tplc="60E82080">
      <w:start w:val="1"/>
      <w:numFmt w:val="bullet"/>
      <w:lvlText w:val=""/>
      <w:lvlJc w:val="left"/>
      <w:pPr>
        <w:ind w:left="6480" w:hanging="360"/>
      </w:pPr>
      <w:rPr>
        <w:rFonts w:ascii="Wingdings" w:hAnsi="Wingdings" w:hint="default"/>
      </w:rPr>
    </w:lvl>
  </w:abstractNum>
  <w:abstractNum w:abstractNumId="19" w15:restartNumberingAfterBreak="0">
    <w:nsid w:val="3FB8460A"/>
    <w:multiLevelType w:val="hybridMultilevel"/>
    <w:tmpl w:val="87FAFD38"/>
    <w:lvl w:ilvl="0" w:tplc="C1A2F52E">
      <w:numFmt w:val="bullet"/>
      <w:lvlText w:val="-"/>
      <w:lvlJc w:val="left"/>
      <w:pPr>
        <w:ind w:left="933" w:hanging="360"/>
      </w:pPr>
      <w:rPr>
        <w:rFonts w:ascii="Calibri" w:eastAsia="Calibri" w:hAnsi="Calibri" w:cs="Calibri" w:hint="default"/>
        <w:b/>
        <w:bCs/>
        <w:w w:val="100"/>
        <w:sz w:val="22"/>
        <w:szCs w:val="22"/>
        <w:lang w:val="it-IT" w:eastAsia="en-US" w:bidi="ar-SA"/>
      </w:rPr>
    </w:lvl>
    <w:lvl w:ilvl="1" w:tplc="04100003" w:tentative="1">
      <w:start w:val="1"/>
      <w:numFmt w:val="bullet"/>
      <w:lvlText w:val="o"/>
      <w:lvlJc w:val="left"/>
      <w:pPr>
        <w:ind w:left="1653" w:hanging="360"/>
      </w:pPr>
      <w:rPr>
        <w:rFonts w:ascii="Courier New" w:hAnsi="Courier New" w:cs="Courier New" w:hint="default"/>
      </w:rPr>
    </w:lvl>
    <w:lvl w:ilvl="2" w:tplc="04100005" w:tentative="1">
      <w:start w:val="1"/>
      <w:numFmt w:val="bullet"/>
      <w:lvlText w:val=""/>
      <w:lvlJc w:val="left"/>
      <w:pPr>
        <w:ind w:left="2373" w:hanging="360"/>
      </w:pPr>
      <w:rPr>
        <w:rFonts w:ascii="Wingdings" w:hAnsi="Wingdings" w:hint="default"/>
      </w:rPr>
    </w:lvl>
    <w:lvl w:ilvl="3" w:tplc="04100001" w:tentative="1">
      <w:start w:val="1"/>
      <w:numFmt w:val="bullet"/>
      <w:lvlText w:val=""/>
      <w:lvlJc w:val="left"/>
      <w:pPr>
        <w:ind w:left="3093" w:hanging="360"/>
      </w:pPr>
      <w:rPr>
        <w:rFonts w:ascii="Symbol" w:hAnsi="Symbol" w:hint="default"/>
      </w:rPr>
    </w:lvl>
    <w:lvl w:ilvl="4" w:tplc="04100003" w:tentative="1">
      <w:start w:val="1"/>
      <w:numFmt w:val="bullet"/>
      <w:lvlText w:val="o"/>
      <w:lvlJc w:val="left"/>
      <w:pPr>
        <w:ind w:left="3813" w:hanging="360"/>
      </w:pPr>
      <w:rPr>
        <w:rFonts w:ascii="Courier New" w:hAnsi="Courier New" w:cs="Courier New" w:hint="default"/>
      </w:rPr>
    </w:lvl>
    <w:lvl w:ilvl="5" w:tplc="04100005" w:tentative="1">
      <w:start w:val="1"/>
      <w:numFmt w:val="bullet"/>
      <w:lvlText w:val=""/>
      <w:lvlJc w:val="left"/>
      <w:pPr>
        <w:ind w:left="4533" w:hanging="360"/>
      </w:pPr>
      <w:rPr>
        <w:rFonts w:ascii="Wingdings" w:hAnsi="Wingdings" w:hint="default"/>
      </w:rPr>
    </w:lvl>
    <w:lvl w:ilvl="6" w:tplc="04100001" w:tentative="1">
      <w:start w:val="1"/>
      <w:numFmt w:val="bullet"/>
      <w:lvlText w:val=""/>
      <w:lvlJc w:val="left"/>
      <w:pPr>
        <w:ind w:left="5253" w:hanging="360"/>
      </w:pPr>
      <w:rPr>
        <w:rFonts w:ascii="Symbol" w:hAnsi="Symbol" w:hint="default"/>
      </w:rPr>
    </w:lvl>
    <w:lvl w:ilvl="7" w:tplc="04100003" w:tentative="1">
      <w:start w:val="1"/>
      <w:numFmt w:val="bullet"/>
      <w:lvlText w:val="o"/>
      <w:lvlJc w:val="left"/>
      <w:pPr>
        <w:ind w:left="5973" w:hanging="360"/>
      </w:pPr>
      <w:rPr>
        <w:rFonts w:ascii="Courier New" w:hAnsi="Courier New" w:cs="Courier New" w:hint="default"/>
      </w:rPr>
    </w:lvl>
    <w:lvl w:ilvl="8" w:tplc="04100005" w:tentative="1">
      <w:start w:val="1"/>
      <w:numFmt w:val="bullet"/>
      <w:lvlText w:val=""/>
      <w:lvlJc w:val="left"/>
      <w:pPr>
        <w:ind w:left="6693" w:hanging="360"/>
      </w:pPr>
      <w:rPr>
        <w:rFonts w:ascii="Wingdings" w:hAnsi="Wingdings" w:hint="default"/>
      </w:rPr>
    </w:lvl>
  </w:abstractNum>
  <w:abstractNum w:abstractNumId="20" w15:restartNumberingAfterBreak="0">
    <w:nsid w:val="40DA20E8"/>
    <w:multiLevelType w:val="hybridMultilevel"/>
    <w:tmpl w:val="3BC669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217250F"/>
    <w:multiLevelType w:val="multilevel"/>
    <w:tmpl w:val="F60E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ECA817"/>
    <w:multiLevelType w:val="hybridMultilevel"/>
    <w:tmpl w:val="02500D32"/>
    <w:lvl w:ilvl="0" w:tplc="B7A49028">
      <w:start w:val="1"/>
      <w:numFmt w:val="bullet"/>
      <w:lvlText w:val=""/>
      <w:lvlJc w:val="left"/>
      <w:pPr>
        <w:ind w:left="720" w:hanging="360"/>
      </w:pPr>
      <w:rPr>
        <w:rFonts w:ascii="Symbol" w:hAnsi="Symbol" w:hint="default"/>
      </w:rPr>
    </w:lvl>
    <w:lvl w:ilvl="1" w:tplc="E3549BD0">
      <w:start w:val="1"/>
      <w:numFmt w:val="bullet"/>
      <w:lvlText w:val="o"/>
      <w:lvlJc w:val="left"/>
      <w:pPr>
        <w:ind w:left="1440" w:hanging="360"/>
      </w:pPr>
      <w:rPr>
        <w:rFonts w:ascii="Courier New" w:hAnsi="Courier New" w:cs="Times New Roman" w:hint="default"/>
      </w:rPr>
    </w:lvl>
    <w:lvl w:ilvl="2" w:tplc="2A9CFDDC">
      <w:start w:val="1"/>
      <w:numFmt w:val="bullet"/>
      <w:lvlText w:val=""/>
      <w:lvlJc w:val="left"/>
      <w:pPr>
        <w:ind w:left="2160" w:hanging="360"/>
      </w:pPr>
      <w:rPr>
        <w:rFonts w:ascii="Wingdings" w:hAnsi="Wingdings" w:hint="default"/>
      </w:rPr>
    </w:lvl>
    <w:lvl w:ilvl="3" w:tplc="746E3C9E">
      <w:start w:val="1"/>
      <w:numFmt w:val="bullet"/>
      <w:lvlText w:val=""/>
      <w:lvlJc w:val="left"/>
      <w:pPr>
        <w:ind w:left="2880" w:hanging="360"/>
      </w:pPr>
      <w:rPr>
        <w:rFonts w:ascii="Symbol" w:hAnsi="Symbol" w:hint="default"/>
      </w:rPr>
    </w:lvl>
    <w:lvl w:ilvl="4" w:tplc="DA28C780">
      <w:start w:val="1"/>
      <w:numFmt w:val="bullet"/>
      <w:lvlText w:val="o"/>
      <w:lvlJc w:val="left"/>
      <w:pPr>
        <w:ind w:left="3600" w:hanging="360"/>
      </w:pPr>
      <w:rPr>
        <w:rFonts w:ascii="Courier New" w:hAnsi="Courier New" w:cs="Times New Roman" w:hint="default"/>
      </w:rPr>
    </w:lvl>
    <w:lvl w:ilvl="5" w:tplc="F2AC326A">
      <w:start w:val="1"/>
      <w:numFmt w:val="bullet"/>
      <w:lvlText w:val=""/>
      <w:lvlJc w:val="left"/>
      <w:pPr>
        <w:ind w:left="4320" w:hanging="360"/>
      </w:pPr>
      <w:rPr>
        <w:rFonts w:ascii="Wingdings" w:hAnsi="Wingdings" w:hint="default"/>
      </w:rPr>
    </w:lvl>
    <w:lvl w:ilvl="6" w:tplc="54CEFE16">
      <w:start w:val="1"/>
      <w:numFmt w:val="bullet"/>
      <w:lvlText w:val=""/>
      <w:lvlJc w:val="left"/>
      <w:pPr>
        <w:ind w:left="5040" w:hanging="360"/>
      </w:pPr>
      <w:rPr>
        <w:rFonts w:ascii="Symbol" w:hAnsi="Symbol" w:hint="default"/>
      </w:rPr>
    </w:lvl>
    <w:lvl w:ilvl="7" w:tplc="146007FA">
      <w:start w:val="1"/>
      <w:numFmt w:val="bullet"/>
      <w:lvlText w:val="o"/>
      <w:lvlJc w:val="left"/>
      <w:pPr>
        <w:ind w:left="5760" w:hanging="360"/>
      </w:pPr>
      <w:rPr>
        <w:rFonts w:ascii="Courier New" w:hAnsi="Courier New" w:cs="Times New Roman" w:hint="default"/>
      </w:rPr>
    </w:lvl>
    <w:lvl w:ilvl="8" w:tplc="4D3693DE">
      <w:start w:val="1"/>
      <w:numFmt w:val="bullet"/>
      <w:lvlText w:val=""/>
      <w:lvlJc w:val="left"/>
      <w:pPr>
        <w:ind w:left="6480" w:hanging="360"/>
      </w:pPr>
      <w:rPr>
        <w:rFonts w:ascii="Wingdings" w:hAnsi="Wingdings" w:hint="default"/>
      </w:rPr>
    </w:lvl>
  </w:abstractNum>
  <w:abstractNum w:abstractNumId="23" w15:restartNumberingAfterBreak="0">
    <w:nsid w:val="49451969"/>
    <w:multiLevelType w:val="hybridMultilevel"/>
    <w:tmpl w:val="12245CF8"/>
    <w:lvl w:ilvl="0" w:tplc="2E2EE1E0">
      <w:numFmt w:val="bullet"/>
      <w:lvlText w:val=""/>
      <w:lvlJc w:val="left"/>
      <w:pPr>
        <w:ind w:left="573" w:hanging="360"/>
      </w:pPr>
      <w:rPr>
        <w:rFonts w:ascii="MS Mincho" w:eastAsia="MS Mincho" w:hAnsi="MS Mincho" w:cs="Calibri" w:hint="eastAsia"/>
      </w:rPr>
    </w:lvl>
    <w:lvl w:ilvl="1" w:tplc="04100003" w:tentative="1">
      <w:start w:val="1"/>
      <w:numFmt w:val="bullet"/>
      <w:lvlText w:val="o"/>
      <w:lvlJc w:val="left"/>
      <w:pPr>
        <w:ind w:left="1293" w:hanging="360"/>
      </w:pPr>
      <w:rPr>
        <w:rFonts w:ascii="Courier New" w:hAnsi="Courier New" w:cs="Courier New" w:hint="default"/>
      </w:rPr>
    </w:lvl>
    <w:lvl w:ilvl="2" w:tplc="04100005" w:tentative="1">
      <w:start w:val="1"/>
      <w:numFmt w:val="bullet"/>
      <w:lvlText w:val=""/>
      <w:lvlJc w:val="left"/>
      <w:pPr>
        <w:ind w:left="2013" w:hanging="360"/>
      </w:pPr>
      <w:rPr>
        <w:rFonts w:ascii="Wingdings" w:hAnsi="Wingdings" w:hint="default"/>
      </w:rPr>
    </w:lvl>
    <w:lvl w:ilvl="3" w:tplc="04100001" w:tentative="1">
      <w:start w:val="1"/>
      <w:numFmt w:val="bullet"/>
      <w:lvlText w:val=""/>
      <w:lvlJc w:val="left"/>
      <w:pPr>
        <w:ind w:left="2733" w:hanging="360"/>
      </w:pPr>
      <w:rPr>
        <w:rFonts w:ascii="Symbol" w:hAnsi="Symbol" w:hint="default"/>
      </w:rPr>
    </w:lvl>
    <w:lvl w:ilvl="4" w:tplc="04100003" w:tentative="1">
      <w:start w:val="1"/>
      <w:numFmt w:val="bullet"/>
      <w:lvlText w:val="o"/>
      <w:lvlJc w:val="left"/>
      <w:pPr>
        <w:ind w:left="3453" w:hanging="360"/>
      </w:pPr>
      <w:rPr>
        <w:rFonts w:ascii="Courier New" w:hAnsi="Courier New" w:cs="Courier New" w:hint="default"/>
      </w:rPr>
    </w:lvl>
    <w:lvl w:ilvl="5" w:tplc="04100005" w:tentative="1">
      <w:start w:val="1"/>
      <w:numFmt w:val="bullet"/>
      <w:lvlText w:val=""/>
      <w:lvlJc w:val="left"/>
      <w:pPr>
        <w:ind w:left="4173" w:hanging="360"/>
      </w:pPr>
      <w:rPr>
        <w:rFonts w:ascii="Wingdings" w:hAnsi="Wingdings" w:hint="default"/>
      </w:rPr>
    </w:lvl>
    <w:lvl w:ilvl="6" w:tplc="04100001" w:tentative="1">
      <w:start w:val="1"/>
      <w:numFmt w:val="bullet"/>
      <w:lvlText w:val=""/>
      <w:lvlJc w:val="left"/>
      <w:pPr>
        <w:ind w:left="4893" w:hanging="360"/>
      </w:pPr>
      <w:rPr>
        <w:rFonts w:ascii="Symbol" w:hAnsi="Symbol" w:hint="default"/>
      </w:rPr>
    </w:lvl>
    <w:lvl w:ilvl="7" w:tplc="04100003" w:tentative="1">
      <w:start w:val="1"/>
      <w:numFmt w:val="bullet"/>
      <w:lvlText w:val="o"/>
      <w:lvlJc w:val="left"/>
      <w:pPr>
        <w:ind w:left="5613" w:hanging="360"/>
      </w:pPr>
      <w:rPr>
        <w:rFonts w:ascii="Courier New" w:hAnsi="Courier New" w:cs="Courier New" w:hint="default"/>
      </w:rPr>
    </w:lvl>
    <w:lvl w:ilvl="8" w:tplc="04100005" w:tentative="1">
      <w:start w:val="1"/>
      <w:numFmt w:val="bullet"/>
      <w:lvlText w:val=""/>
      <w:lvlJc w:val="left"/>
      <w:pPr>
        <w:ind w:left="6333" w:hanging="360"/>
      </w:pPr>
      <w:rPr>
        <w:rFonts w:ascii="Wingdings" w:hAnsi="Wingdings" w:hint="default"/>
      </w:rPr>
    </w:lvl>
  </w:abstractNum>
  <w:abstractNum w:abstractNumId="24" w15:restartNumberingAfterBreak="0">
    <w:nsid w:val="531D4FBC"/>
    <w:multiLevelType w:val="multilevel"/>
    <w:tmpl w:val="69FE8E6C"/>
    <w:lvl w:ilvl="0">
      <w:start w:val="3"/>
      <w:numFmt w:val="decimal"/>
      <w:lvlText w:val="%1"/>
      <w:lvlJc w:val="left"/>
      <w:pPr>
        <w:ind w:left="512" w:hanging="300"/>
      </w:pPr>
      <w:rPr>
        <w:rFonts w:hint="default"/>
        <w:lang w:val="it-IT" w:eastAsia="en-US" w:bidi="ar-SA"/>
      </w:rPr>
    </w:lvl>
    <w:lvl w:ilvl="1">
      <w:start w:val="1"/>
      <w:numFmt w:val="decimal"/>
      <w:lvlText w:val="%1.%2"/>
      <w:lvlJc w:val="left"/>
      <w:pPr>
        <w:ind w:left="512" w:hanging="300"/>
      </w:pPr>
      <w:rPr>
        <w:rFonts w:ascii="Calibri" w:eastAsia="Calibri" w:hAnsi="Calibri" w:cs="Calibri" w:hint="default"/>
        <w:b/>
        <w:bCs/>
        <w:w w:val="99"/>
        <w:sz w:val="20"/>
        <w:szCs w:val="20"/>
        <w:lang w:val="it-IT" w:eastAsia="en-US" w:bidi="ar-SA"/>
      </w:rPr>
    </w:lvl>
    <w:lvl w:ilvl="2">
      <w:numFmt w:val="bullet"/>
      <w:lvlText w:val="•"/>
      <w:lvlJc w:val="left"/>
      <w:pPr>
        <w:ind w:left="2433" w:hanging="300"/>
      </w:pPr>
      <w:rPr>
        <w:rFonts w:hint="default"/>
        <w:lang w:val="it-IT" w:eastAsia="en-US" w:bidi="ar-SA"/>
      </w:rPr>
    </w:lvl>
    <w:lvl w:ilvl="3">
      <w:numFmt w:val="bullet"/>
      <w:lvlText w:val="•"/>
      <w:lvlJc w:val="left"/>
      <w:pPr>
        <w:ind w:left="3389" w:hanging="300"/>
      </w:pPr>
      <w:rPr>
        <w:rFonts w:hint="default"/>
        <w:lang w:val="it-IT" w:eastAsia="en-US" w:bidi="ar-SA"/>
      </w:rPr>
    </w:lvl>
    <w:lvl w:ilvl="4">
      <w:numFmt w:val="bullet"/>
      <w:lvlText w:val="•"/>
      <w:lvlJc w:val="left"/>
      <w:pPr>
        <w:ind w:left="4346" w:hanging="300"/>
      </w:pPr>
      <w:rPr>
        <w:rFonts w:hint="default"/>
        <w:lang w:val="it-IT" w:eastAsia="en-US" w:bidi="ar-SA"/>
      </w:rPr>
    </w:lvl>
    <w:lvl w:ilvl="5">
      <w:numFmt w:val="bullet"/>
      <w:lvlText w:val="•"/>
      <w:lvlJc w:val="left"/>
      <w:pPr>
        <w:ind w:left="5303" w:hanging="300"/>
      </w:pPr>
      <w:rPr>
        <w:rFonts w:hint="default"/>
        <w:lang w:val="it-IT" w:eastAsia="en-US" w:bidi="ar-SA"/>
      </w:rPr>
    </w:lvl>
    <w:lvl w:ilvl="6">
      <w:numFmt w:val="bullet"/>
      <w:lvlText w:val="•"/>
      <w:lvlJc w:val="left"/>
      <w:pPr>
        <w:ind w:left="6259" w:hanging="300"/>
      </w:pPr>
      <w:rPr>
        <w:rFonts w:hint="default"/>
        <w:lang w:val="it-IT" w:eastAsia="en-US" w:bidi="ar-SA"/>
      </w:rPr>
    </w:lvl>
    <w:lvl w:ilvl="7">
      <w:numFmt w:val="bullet"/>
      <w:lvlText w:val="•"/>
      <w:lvlJc w:val="left"/>
      <w:pPr>
        <w:ind w:left="7216" w:hanging="300"/>
      </w:pPr>
      <w:rPr>
        <w:rFonts w:hint="default"/>
        <w:lang w:val="it-IT" w:eastAsia="en-US" w:bidi="ar-SA"/>
      </w:rPr>
    </w:lvl>
    <w:lvl w:ilvl="8">
      <w:numFmt w:val="bullet"/>
      <w:lvlText w:val="•"/>
      <w:lvlJc w:val="left"/>
      <w:pPr>
        <w:ind w:left="8173" w:hanging="300"/>
      </w:pPr>
      <w:rPr>
        <w:rFonts w:hint="default"/>
        <w:lang w:val="it-IT" w:eastAsia="en-US" w:bidi="ar-SA"/>
      </w:rPr>
    </w:lvl>
  </w:abstractNum>
  <w:abstractNum w:abstractNumId="25" w15:restartNumberingAfterBreak="0">
    <w:nsid w:val="541D240B"/>
    <w:multiLevelType w:val="hybridMultilevel"/>
    <w:tmpl w:val="BCEC44D0"/>
    <w:lvl w:ilvl="0" w:tplc="697662A4">
      <w:start w:val="2"/>
      <w:numFmt w:val="bullet"/>
      <w:lvlText w:val="-"/>
      <w:lvlJc w:val="left"/>
      <w:pPr>
        <w:ind w:left="1440" w:hanging="360"/>
      </w:pPr>
      <w:rPr>
        <w:rFonts w:ascii="Times New Roman" w:eastAsia="Calibri" w:hAnsi="Times New Roman" w:cs="Times New Roman"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26" w15:restartNumberingAfterBreak="0">
    <w:nsid w:val="57562F86"/>
    <w:multiLevelType w:val="hybridMultilevel"/>
    <w:tmpl w:val="B6E6322A"/>
    <w:lvl w:ilvl="0" w:tplc="00D0A72A">
      <w:start w:val="1"/>
      <w:numFmt w:val="bullet"/>
      <w:lvlText w:val="-"/>
      <w:lvlJc w:val="left"/>
      <w:pPr>
        <w:ind w:left="1068" w:hanging="360"/>
      </w:pPr>
      <w:rPr>
        <w:rFonts w:ascii="Aptos" w:hAnsi="Aptos" w:hint="default"/>
      </w:rPr>
    </w:lvl>
    <w:lvl w:ilvl="1" w:tplc="64F2FEC4">
      <w:start w:val="1"/>
      <w:numFmt w:val="bullet"/>
      <w:lvlText w:val="o"/>
      <w:lvlJc w:val="left"/>
      <w:pPr>
        <w:ind w:left="1788" w:hanging="360"/>
      </w:pPr>
      <w:rPr>
        <w:rFonts w:ascii="Courier New" w:hAnsi="Courier New" w:cs="Times New Roman" w:hint="default"/>
      </w:rPr>
    </w:lvl>
    <w:lvl w:ilvl="2" w:tplc="533A6A90">
      <w:start w:val="1"/>
      <w:numFmt w:val="bullet"/>
      <w:lvlText w:val=""/>
      <w:lvlJc w:val="left"/>
      <w:pPr>
        <w:ind w:left="2508" w:hanging="360"/>
      </w:pPr>
      <w:rPr>
        <w:rFonts w:ascii="Wingdings" w:hAnsi="Wingdings" w:hint="default"/>
      </w:rPr>
    </w:lvl>
    <w:lvl w:ilvl="3" w:tplc="7CE4B21A">
      <w:start w:val="1"/>
      <w:numFmt w:val="bullet"/>
      <w:lvlText w:val=""/>
      <w:lvlJc w:val="left"/>
      <w:pPr>
        <w:ind w:left="3228" w:hanging="360"/>
      </w:pPr>
      <w:rPr>
        <w:rFonts w:ascii="Symbol" w:hAnsi="Symbol" w:hint="default"/>
      </w:rPr>
    </w:lvl>
    <w:lvl w:ilvl="4" w:tplc="091E3D88">
      <w:start w:val="1"/>
      <w:numFmt w:val="bullet"/>
      <w:lvlText w:val="o"/>
      <w:lvlJc w:val="left"/>
      <w:pPr>
        <w:ind w:left="3948" w:hanging="360"/>
      </w:pPr>
      <w:rPr>
        <w:rFonts w:ascii="Courier New" w:hAnsi="Courier New" w:cs="Times New Roman" w:hint="default"/>
      </w:rPr>
    </w:lvl>
    <w:lvl w:ilvl="5" w:tplc="DA381B88">
      <w:start w:val="1"/>
      <w:numFmt w:val="bullet"/>
      <w:lvlText w:val=""/>
      <w:lvlJc w:val="left"/>
      <w:pPr>
        <w:ind w:left="4668" w:hanging="360"/>
      </w:pPr>
      <w:rPr>
        <w:rFonts w:ascii="Wingdings" w:hAnsi="Wingdings" w:hint="default"/>
      </w:rPr>
    </w:lvl>
    <w:lvl w:ilvl="6" w:tplc="9CD411CC">
      <w:start w:val="1"/>
      <w:numFmt w:val="bullet"/>
      <w:lvlText w:val=""/>
      <w:lvlJc w:val="left"/>
      <w:pPr>
        <w:ind w:left="5388" w:hanging="360"/>
      </w:pPr>
      <w:rPr>
        <w:rFonts w:ascii="Symbol" w:hAnsi="Symbol" w:hint="default"/>
      </w:rPr>
    </w:lvl>
    <w:lvl w:ilvl="7" w:tplc="FE3A925A">
      <w:start w:val="1"/>
      <w:numFmt w:val="bullet"/>
      <w:lvlText w:val="o"/>
      <w:lvlJc w:val="left"/>
      <w:pPr>
        <w:ind w:left="6108" w:hanging="360"/>
      </w:pPr>
      <w:rPr>
        <w:rFonts w:ascii="Courier New" w:hAnsi="Courier New" w:cs="Times New Roman" w:hint="default"/>
      </w:rPr>
    </w:lvl>
    <w:lvl w:ilvl="8" w:tplc="0C708766">
      <w:start w:val="1"/>
      <w:numFmt w:val="bullet"/>
      <w:lvlText w:val=""/>
      <w:lvlJc w:val="left"/>
      <w:pPr>
        <w:ind w:left="6828" w:hanging="360"/>
      </w:pPr>
      <w:rPr>
        <w:rFonts w:ascii="Wingdings" w:hAnsi="Wingdings" w:hint="default"/>
      </w:rPr>
    </w:lvl>
  </w:abstractNum>
  <w:abstractNum w:abstractNumId="27" w15:restartNumberingAfterBreak="0">
    <w:nsid w:val="5851D183"/>
    <w:multiLevelType w:val="hybridMultilevel"/>
    <w:tmpl w:val="25406902"/>
    <w:lvl w:ilvl="0" w:tplc="12A0D8FA">
      <w:start w:val="1"/>
      <w:numFmt w:val="bullet"/>
      <w:lvlText w:val="-"/>
      <w:lvlJc w:val="left"/>
      <w:pPr>
        <w:ind w:left="1068" w:hanging="360"/>
      </w:pPr>
      <w:rPr>
        <w:rFonts w:ascii="Aptos" w:hAnsi="Aptos" w:hint="default"/>
      </w:rPr>
    </w:lvl>
    <w:lvl w:ilvl="1" w:tplc="B02AB1A4">
      <w:start w:val="1"/>
      <w:numFmt w:val="bullet"/>
      <w:lvlText w:val="o"/>
      <w:lvlJc w:val="left"/>
      <w:pPr>
        <w:ind w:left="1788" w:hanging="360"/>
      </w:pPr>
      <w:rPr>
        <w:rFonts w:ascii="Courier New" w:hAnsi="Courier New" w:cs="Times New Roman" w:hint="default"/>
      </w:rPr>
    </w:lvl>
    <w:lvl w:ilvl="2" w:tplc="506A4182">
      <w:start w:val="1"/>
      <w:numFmt w:val="bullet"/>
      <w:lvlText w:val=""/>
      <w:lvlJc w:val="left"/>
      <w:pPr>
        <w:ind w:left="2508" w:hanging="360"/>
      </w:pPr>
      <w:rPr>
        <w:rFonts w:ascii="Wingdings" w:hAnsi="Wingdings" w:hint="default"/>
      </w:rPr>
    </w:lvl>
    <w:lvl w:ilvl="3" w:tplc="A09631AA">
      <w:start w:val="1"/>
      <w:numFmt w:val="bullet"/>
      <w:lvlText w:val=""/>
      <w:lvlJc w:val="left"/>
      <w:pPr>
        <w:ind w:left="3228" w:hanging="360"/>
      </w:pPr>
      <w:rPr>
        <w:rFonts w:ascii="Symbol" w:hAnsi="Symbol" w:hint="default"/>
      </w:rPr>
    </w:lvl>
    <w:lvl w:ilvl="4" w:tplc="93D6DD30">
      <w:start w:val="1"/>
      <w:numFmt w:val="bullet"/>
      <w:lvlText w:val="o"/>
      <w:lvlJc w:val="left"/>
      <w:pPr>
        <w:ind w:left="3948" w:hanging="360"/>
      </w:pPr>
      <w:rPr>
        <w:rFonts w:ascii="Courier New" w:hAnsi="Courier New" w:cs="Times New Roman" w:hint="default"/>
      </w:rPr>
    </w:lvl>
    <w:lvl w:ilvl="5" w:tplc="008EC738">
      <w:start w:val="1"/>
      <w:numFmt w:val="bullet"/>
      <w:lvlText w:val=""/>
      <w:lvlJc w:val="left"/>
      <w:pPr>
        <w:ind w:left="4668" w:hanging="360"/>
      </w:pPr>
      <w:rPr>
        <w:rFonts w:ascii="Wingdings" w:hAnsi="Wingdings" w:hint="default"/>
      </w:rPr>
    </w:lvl>
    <w:lvl w:ilvl="6" w:tplc="67105D88">
      <w:start w:val="1"/>
      <w:numFmt w:val="bullet"/>
      <w:lvlText w:val=""/>
      <w:lvlJc w:val="left"/>
      <w:pPr>
        <w:ind w:left="5388" w:hanging="360"/>
      </w:pPr>
      <w:rPr>
        <w:rFonts w:ascii="Symbol" w:hAnsi="Symbol" w:hint="default"/>
      </w:rPr>
    </w:lvl>
    <w:lvl w:ilvl="7" w:tplc="A244A27E">
      <w:start w:val="1"/>
      <w:numFmt w:val="bullet"/>
      <w:lvlText w:val="o"/>
      <w:lvlJc w:val="left"/>
      <w:pPr>
        <w:ind w:left="6108" w:hanging="360"/>
      </w:pPr>
      <w:rPr>
        <w:rFonts w:ascii="Courier New" w:hAnsi="Courier New" w:cs="Times New Roman" w:hint="default"/>
      </w:rPr>
    </w:lvl>
    <w:lvl w:ilvl="8" w:tplc="6BAC2A6A">
      <w:start w:val="1"/>
      <w:numFmt w:val="bullet"/>
      <w:lvlText w:val=""/>
      <w:lvlJc w:val="left"/>
      <w:pPr>
        <w:ind w:left="6828" w:hanging="360"/>
      </w:pPr>
      <w:rPr>
        <w:rFonts w:ascii="Wingdings" w:hAnsi="Wingdings" w:hint="default"/>
      </w:rPr>
    </w:lvl>
  </w:abstractNum>
  <w:abstractNum w:abstractNumId="28" w15:restartNumberingAfterBreak="0">
    <w:nsid w:val="59A42FA3"/>
    <w:multiLevelType w:val="hybridMultilevel"/>
    <w:tmpl w:val="62F26E30"/>
    <w:lvl w:ilvl="0" w:tplc="AE2AEFD4">
      <w:start w:val="1"/>
      <w:numFmt w:val="decimal"/>
      <w:lvlText w:val="%1."/>
      <w:lvlJc w:val="left"/>
      <w:pPr>
        <w:ind w:left="2057" w:hanging="567"/>
      </w:pPr>
      <w:rPr>
        <w:rFonts w:ascii="Calibri" w:eastAsia="Calibri" w:hAnsi="Calibri" w:cs="Calibri" w:hint="default"/>
        <w:spacing w:val="-1"/>
        <w:w w:val="99"/>
        <w:sz w:val="20"/>
        <w:szCs w:val="20"/>
        <w:lang w:val="it-IT" w:eastAsia="en-US" w:bidi="ar-SA"/>
      </w:rPr>
    </w:lvl>
    <w:lvl w:ilvl="1" w:tplc="46A0C718">
      <w:numFmt w:val="bullet"/>
      <w:lvlText w:val="•"/>
      <w:lvlJc w:val="left"/>
      <w:pPr>
        <w:ind w:left="2988" w:hanging="567"/>
      </w:pPr>
      <w:rPr>
        <w:rFonts w:hint="default"/>
        <w:lang w:val="it-IT" w:eastAsia="en-US" w:bidi="ar-SA"/>
      </w:rPr>
    </w:lvl>
    <w:lvl w:ilvl="2" w:tplc="8A487A96">
      <w:numFmt w:val="bullet"/>
      <w:lvlText w:val="•"/>
      <w:lvlJc w:val="left"/>
      <w:pPr>
        <w:ind w:left="3919" w:hanging="567"/>
      </w:pPr>
      <w:rPr>
        <w:rFonts w:hint="default"/>
        <w:lang w:val="it-IT" w:eastAsia="en-US" w:bidi="ar-SA"/>
      </w:rPr>
    </w:lvl>
    <w:lvl w:ilvl="3" w:tplc="6630B08E">
      <w:numFmt w:val="bullet"/>
      <w:lvlText w:val="•"/>
      <w:lvlJc w:val="left"/>
      <w:pPr>
        <w:ind w:left="4849" w:hanging="567"/>
      </w:pPr>
      <w:rPr>
        <w:rFonts w:hint="default"/>
        <w:lang w:val="it-IT" w:eastAsia="en-US" w:bidi="ar-SA"/>
      </w:rPr>
    </w:lvl>
    <w:lvl w:ilvl="4" w:tplc="DAC42676">
      <w:numFmt w:val="bullet"/>
      <w:lvlText w:val="•"/>
      <w:lvlJc w:val="left"/>
      <w:pPr>
        <w:ind w:left="5780" w:hanging="567"/>
      </w:pPr>
      <w:rPr>
        <w:rFonts w:hint="default"/>
        <w:lang w:val="it-IT" w:eastAsia="en-US" w:bidi="ar-SA"/>
      </w:rPr>
    </w:lvl>
    <w:lvl w:ilvl="5" w:tplc="FFBA1998">
      <w:numFmt w:val="bullet"/>
      <w:lvlText w:val="•"/>
      <w:lvlJc w:val="left"/>
      <w:pPr>
        <w:ind w:left="6711" w:hanging="567"/>
      </w:pPr>
      <w:rPr>
        <w:rFonts w:hint="default"/>
        <w:lang w:val="it-IT" w:eastAsia="en-US" w:bidi="ar-SA"/>
      </w:rPr>
    </w:lvl>
    <w:lvl w:ilvl="6" w:tplc="6138388A">
      <w:numFmt w:val="bullet"/>
      <w:lvlText w:val="•"/>
      <w:lvlJc w:val="left"/>
      <w:pPr>
        <w:ind w:left="7641" w:hanging="567"/>
      </w:pPr>
      <w:rPr>
        <w:rFonts w:hint="default"/>
        <w:lang w:val="it-IT" w:eastAsia="en-US" w:bidi="ar-SA"/>
      </w:rPr>
    </w:lvl>
    <w:lvl w:ilvl="7" w:tplc="6A6AC334">
      <w:numFmt w:val="bullet"/>
      <w:lvlText w:val="•"/>
      <w:lvlJc w:val="left"/>
      <w:pPr>
        <w:ind w:left="8572" w:hanging="567"/>
      </w:pPr>
      <w:rPr>
        <w:rFonts w:hint="default"/>
        <w:lang w:val="it-IT" w:eastAsia="en-US" w:bidi="ar-SA"/>
      </w:rPr>
    </w:lvl>
    <w:lvl w:ilvl="8" w:tplc="2BB65B1C">
      <w:numFmt w:val="bullet"/>
      <w:lvlText w:val="•"/>
      <w:lvlJc w:val="left"/>
      <w:pPr>
        <w:ind w:left="9503" w:hanging="567"/>
      </w:pPr>
      <w:rPr>
        <w:rFonts w:hint="default"/>
        <w:lang w:val="it-IT" w:eastAsia="en-US" w:bidi="ar-SA"/>
      </w:rPr>
    </w:lvl>
  </w:abstractNum>
  <w:abstractNum w:abstractNumId="29" w15:restartNumberingAfterBreak="0">
    <w:nsid w:val="60A0321E"/>
    <w:multiLevelType w:val="hybridMultilevel"/>
    <w:tmpl w:val="ECF622D0"/>
    <w:lvl w:ilvl="0" w:tplc="C1A2F52E">
      <w:numFmt w:val="bullet"/>
      <w:lvlText w:val="-"/>
      <w:lvlJc w:val="left"/>
      <w:pPr>
        <w:ind w:left="933" w:hanging="360"/>
      </w:pPr>
      <w:rPr>
        <w:rFonts w:ascii="Calibri" w:eastAsia="Calibri" w:hAnsi="Calibri" w:cs="Calibri" w:hint="default"/>
        <w:b/>
        <w:bCs/>
        <w:w w:val="100"/>
        <w:sz w:val="22"/>
        <w:szCs w:val="22"/>
        <w:lang w:val="it-IT" w:eastAsia="en-US" w:bidi="ar-SA"/>
      </w:rPr>
    </w:lvl>
    <w:lvl w:ilvl="1" w:tplc="04100003" w:tentative="1">
      <w:start w:val="1"/>
      <w:numFmt w:val="bullet"/>
      <w:lvlText w:val="o"/>
      <w:lvlJc w:val="left"/>
      <w:pPr>
        <w:ind w:left="1653" w:hanging="360"/>
      </w:pPr>
      <w:rPr>
        <w:rFonts w:ascii="Courier New" w:hAnsi="Courier New" w:cs="Courier New" w:hint="default"/>
      </w:rPr>
    </w:lvl>
    <w:lvl w:ilvl="2" w:tplc="04100005" w:tentative="1">
      <w:start w:val="1"/>
      <w:numFmt w:val="bullet"/>
      <w:lvlText w:val=""/>
      <w:lvlJc w:val="left"/>
      <w:pPr>
        <w:ind w:left="2373" w:hanging="360"/>
      </w:pPr>
      <w:rPr>
        <w:rFonts w:ascii="Wingdings" w:hAnsi="Wingdings" w:hint="default"/>
      </w:rPr>
    </w:lvl>
    <w:lvl w:ilvl="3" w:tplc="04100001" w:tentative="1">
      <w:start w:val="1"/>
      <w:numFmt w:val="bullet"/>
      <w:lvlText w:val=""/>
      <w:lvlJc w:val="left"/>
      <w:pPr>
        <w:ind w:left="3093" w:hanging="360"/>
      </w:pPr>
      <w:rPr>
        <w:rFonts w:ascii="Symbol" w:hAnsi="Symbol" w:hint="default"/>
      </w:rPr>
    </w:lvl>
    <w:lvl w:ilvl="4" w:tplc="04100003" w:tentative="1">
      <w:start w:val="1"/>
      <w:numFmt w:val="bullet"/>
      <w:lvlText w:val="o"/>
      <w:lvlJc w:val="left"/>
      <w:pPr>
        <w:ind w:left="3813" w:hanging="360"/>
      </w:pPr>
      <w:rPr>
        <w:rFonts w:ascii="Courier New" w:hAnsi="Courier New" w:cs="Courier New" w:hint="default"/>
      </w:rPr>
    </w:lvl>
    <w:lvl w:ilvl="5" w:tplc="04100005" w:tentative="1">
      <w:start w:val="1"/>
      <w:numFmt w:val="bullet"/>
      <w:lvlText w:val=""/>
      <w:lvlJc w:val="left"/>
      <w:pPr>
        <w:ind w:left="4533" w:hanging="360"/>
      </w:pPr>
      <w:rPr>
        <w:rFonts w:ascii="Wingdings" w:hAnsi="Wingdings" w:hint="default"/>
      </w:rPr>
    </w:lvl>
    <w:lvl w:ilvl="6" w:tplc="04100001" w:tentative="1">
      <w:start w:val="1"/>
      <w:numFmt w:val="bullet"/>
      <w:lvlText w:val=""/>
      <w:lvlJc w:val="left"/>
      <w:pPr>
        <w:ind w:left="5253" w:hanging="360"/>
      </w:pPr>
      <w:rPr>
        <w:rFonts w:ascii="Symbol" w:hAnsi="Symbol" w:hint="default"/>
      </w:rPr>
    </w:lvl>
    <w:lvl w:ilvl="7" w:tplc="04100003" w:tentative="1">
      <w:start w:val="1"/>
      <w:numFmt w:val="bullet"/>
      <w:lvlText w:val="o"/>
      <w:lvlJc w:val="left"/>
      <w:pPr>
        <w:ind w:left="5973" w:hanging="360"/>
      </w:pPr>
      <w:rPr>
        <w:rFonts w:ascii="Courier New" w:hAnsi="Courier New" w:cs="Courier New" w:hint="default"/>
      </w:rPr>
    </w:lvl>
    <w:lvl w:ilvl="8" w:tplc="04100005" w:tentative="1">
      <w:start w:val="1"/>
      <w:numFmt w:val="bullet"/>
      <w:lvlText w:val=""/>
      <w:lvlJc w:val="left"/>
      <w:pPr>
        <w:ind w:left="6693" w:hanging="360"/>
      </w:pPr>
      <w:rPr>
        <w:rFonts w:ascii="Wingdings" w:hAnsi="Wingdings" w:hint="default"/>
      </w:rPr>
    </w:lvl>
  </w:abstractNum>
  <w:abstractNum w:abstractNumId="30" w15:restartNumberingAfterBreak="0">
    <w:nsid w:val="61095EDE"/>
    <w:multiLevelType w:val="multilevel"/>
    <w:tmpl w:val="72A47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2A44F6"/>
    <w:multiLevelType w:val="hybridMultilevel"/>
    <w:tmpl w:val="83443DC2"/>
    <w:lvl w:ilvl="0" w:tplc="C1A2F52E">
      <w:numFmt w:val="bullet"/>
      <w:lvlText w:val="-"/>
      <w:lvlJc w:val="left"/>
      <w:pPr>
        <w:ind w:left="108" w:hanging="118"/>
      </w:pPr>
      <w:rPr>
        <w:rFonts w:ascii="Calibri" w:eastAsia="Calibri" w:hAnsi="Calibri" w:cs="Calibri" w:hint="default"/>
        <w:b/>
        <w:bCs/>
        <w:w w:val="100"/>
        <w:sz w:val="22"/>
        <w:szCs w:val="22"/>
        <w:lang w:val="it-IT" w:eastAsia="en-US" w:bidi="ar-SA"/>
      </w:rPr>
    </w:lvl>
    <w:lvl w:ilvl="1" w:tplc="A4DE6B60">
      <w:numFmt w:val="bullet"/>
      <w:lvlText w:val="•"/>
      <w:lvlJc w:val="left"/>
      <w:pPr>
        <w:ind w:left="1052" w:hanging="118"/>
      </w:pPr>
      <w:rPr>
        <w:lang w:val="it-IT" w:eastAsia="en-US" w:bidi="ar-SA"/>
      </w:rPr>
    </w:lvl>
    <w:lvl w:ilvl="2" w:tplc="A95A5920">
      <w:numFmt w:val="bullet"/>
      <w:lvlText w:val="•"/>
      <w:lvlJc w:val="left"/>
      <w:pPr>
        <w:ind w:left="2004" w:hanging="118"/>
      </w:pPr>
      <w:rPr>
        <w:lang w:val="it-IT" w:eastAsia="en-US" w:bidi="ar-SA"/>
      </w:rPr>
    </w:lvl>
    <w:lvl w:ilvl="3" w:tplc="B4EA08CA">
      <w:numFmt w:val="bullet"/>
      <w:lvlText w:val="•"/>
      <w:lvlJc w:val="left"/>
      <w:pPr>
        <w:ind w:left="2956" w:hanging="118"/>
      </w:pPr>
      <w:rPr>
        <w:lang w:val="it-IT" w:eastAsia="en-US" w:bidi="ar-SA"/>
      </w:rPr>
    </w:lvl>
    <w:lvl w:ilvl="4" w:tplc="B290F4D6">
      <w:numFmt w:val="bullet"/>
      <w:lvlText w:val="•"/>
      <w:lvlJc w:val="left"/>
      <w:pPr>
        <w:ind w:left="3908" w:hanging="118"/>
      </w:pPr>
      <w:rPr>
        <w:lang w:val="it-IT" w:eastAsia="en-US" w:bidi="ar-SA"/>
      </w:rPr>
    </w:lvl>
    <w:lvl w:ilvl="5" w:tplc="3E42E11E">
      <w:numFmt w:val="bullet"/>
      <w:lvlText w:val="•"/>
      <w:lvlJc w:val="left"/>
      <w:pPr>
        <w:ind w:left="4860" w:hanging="118"/>
      </w:pPr>
      <w:rPr>
        <w:lang w:val="it-IT" w:eastAsia="en-US" w:bidi="ar-SA"/>
      </w:rPr>
    </w:lvl>
    <w:lvl w:ilvl="6" w:tplc="D1F2B710">
      <w:numFmt w:val="bullet"/>
      <w:lvlText w:val="•"/>
      <w:lvlJc w:val="left"/>
      <w:pPr>
        <w:ind w:left="5812" w:hanging="118"/>
      </w:pPr>
      <w:rPr>
        <w:lang w:val="it-IT" w:eastAsia="en-US" w:bidi="ar-SA"/>
      </w:rPr>
    </w:lvl>
    <w:lvl w:ilvl="7" w:tplc="62CCCA5E">
      <w:numFmt w:val="bullet"/>
      <w:lvlText w:val="•"/>
      <w:lvlJc w:val="left"/>
      <w:pPr>
        <w:ind w:left="6764" w:hanging="118"/>
      </w:pPr>
      <w:rPr>
        <w:lang w:val="it-IT" w:eastAsia="en-US" w:bidi="ar-SA"/>
      </w:rPr>
    </w:lvl>
    <w:lvl w:ilvl="8" w:tplc="1228C9D0">
      <w:numFmt w:val="bullet"/>
      <w:lvlText w:val="•"/>
      <w:lvlJc w:val="left"/>
      <w:pPr>
        <w:ind w:left="7716" w:hanging="118"/>
      </w:pPr>
      <w:rPr>
        <w:lang w:val="it-IT" w:eastAsia="en-US" w:bidi="ar-SA"/>
      </w:rPr>
    </w:lvl>
  </w:abstractNum>
  <w:abstractNum w:abstractNumId="32" w15:restartNumberingAfterBreak="0">
    <w:nsid w:val="6694E51B"/>
    <w:multiLevelType w:val="hybridMultilevel"/>
    <w:tmpl w:val="6F766684"/>
    <w:lvl w:ilvl="0" w:tplc="62C0D3CA">
      <w:start w:val="1"/>
      <w:numFmt w:val="bullet"/>
      <w:lvlText w:val=""/>
      <w:lvlJc w:val="left"/>
      <w:pPr>
        <w:ind w:left="720" w:hanging="360"/>
      </w:pPr>
      <w:rPr>
        <w:rFonts w:ascii="Symbol" w:hAnsi="Symbol" w:hint="default"/>
      </w:rPr>
    </w:lvl>
    <w:lvl w:ilvl="1" w:tplc="9D2E99B6">
      <w:start w:val="1"/>
      <w:numFmt w:val="bullet"/>
      <w:lvlText w:val="o"/>
      <w:lvlJc w:val="left"/>
      <w:pPr>
        <w:ind w:left="1440" w:hanging="360"/>
      </w:pPr>
      <w:rPr>
        <w:rFonts w:ascii="Courier New" w:hAnsi="Courier New" w:cs="Times New Roman" w:hint="default"/>
      </w:rPr>
    </w:lvl>
    <w:lvl w:ilvl="2" w:tplc="473E7412">
      <w:start w:val="1"/>
      <w:numFmt w:val="bullet"/>
      <w:lvlText w:val=""/>
      <w:lvlJc w:val="left"/>
      <w:pPr>
        <w:ind w:left="2160" w:hanging="360"/>
      </w:pPr>
      <w:rPr>
        <w:rFonts w:ascii="Wingdings" w:hAnsi="Wingdings" w:hint="default"/>
      </w:rPr>
    </w:lvl>
    <w:lvl w:ilvl="3" w:tplc="41FCD4CA">
      <w:start w:val="1"/>
      <w:numFmt w:val="bullet"/>
      <w:lvlText w:val=""/>
      <w:lvlJc w:val="left"/>
      <w:pPr>
        <w:ind w:left="2880" w:hanging="360"/>
      </w:pPr>
      <w:rPr>
        <w:rFonts w:ascii="Symbol" w:hAnsi="Symbol" w:hint="default"/>
      </w:rPr>
    </w:lvl>
    <w:lvl w:ilvl="4" w:tplc="D55019AC">
      <w:start w:val="1"/>
      <w:numFmt w:val="bullet"/>
      <w:lvlText w:val="o"/>
      <w:lvlJc w:val="left"/>
      <w:pPr>
        <w:ind w:left="3600" w:hanging="360"/>
      </w:pPr>
      <w:rPr>
        <w:rFonts w:ascii="Courier New" w:hAnsi="Courier New" w:cs="Times New Roman" w:hint="default"/>
      </w:rPr>
    </w:lvl>
    <w:lvl w:ilvl="5" w:tplc="3DB22F2E">
      <w:start w:val="1"/>
      <w:numFmt w:val="bullet"/>
      <w:lvlText w:val=""/>
      <w:lvlJc w:val="left"/>
      <w:pPr>
        <w:ind w:left="4320" w:hanging="360"/>
      </w:pPr>
      <w:rPr>
        <w:rFonts w:ascii="Wingdings" w:hAnsi="Wingdings" w:hint="default"/>
      </w:rPr>
    </w:lvl>
    <w:lvl w:ilvl="6" w:tplc="48660372">
      <w:start w:val="1"/>
      <w:numFmt w:val="bullet"/>
      <w:lvlText w:val=""/>
      <w:lvlJc w:val="left"/>
      <w:pPr>
        <w:ind w:left="5040" w:hanging="360"/>
      </w:pPr>
      <w:rPr>
        <w:rFonts w:ascii="Symbol" w:hAnsi="Symbol" w:hint="default"/>
      </w:rPr>
    </w:lvl>
    <w:lvl w:ilvl="7" w:tplc="73C0093C">
      <w:start w:val="1"/>
      <w:numFmt w:val="bullet"/>
      <w:lvlText w:val="o"/>
      <w:lvlJc w:val="left"/>
      <w:pPr>
        <w:ind w:left="5760" w:hanging="360"/>
      </w:pPr>
      <w:rPr>
        <w:rFonts w:ascii="Courier New" w:hAnsi="Courier New" w:cs="Times New Roman" w:hint="default"/>
      </w:rPr>
    </w:lvl>
    <w:lvl w:ilvl="8" w:tplc="9E048256">
      <w:start w:val="1"/>
      <w:numFmt w:val="bullet"/>
      <w:lvlText w:val=""/>
      <w:lvlJc w:val="left"/>
      <w:pPr>
        <w:ind w:left="6480" w:hanging="360"/>
      </w:pPr>
      <w:rPr>
        <w:rFonts w:ascii="Wingdings" w:hAnsi="Wingdings" w:hint="default"/>
      </w:rPr>
    </w:lvl>
  </w:abstractNum>
  <w:abstractNum w:abstractNumId="33" w15:restartNumberingAfterBreak="0">
    <w:nsid w:val="6AA049BE"/>
    <w:multiLevelType w:val="multilevel"/>
    <w:tmpl w:val="AA66AC6E"/>
    <w:lvl w:ilvl="0">
      <w:start w:val="1"/>
      <w:numFmt w:val="bullet"/>
      <w:lvlText w:val=""/>
      <w:lvlJc w:val="left"/>
      <w:pPr>
        <w:tabs>
          <w:tab w:val="num" w:pos="2424"/>
        </w:tabs>
        <w:ind w:left="2424" w:hanging="360"/>
      </w:pPr>
      <w:rPr>
        <w:rFonts w:ascii="Symbol" w:hAnsi="Symbol" w:hint="default"/>
        <w:sz w:val="20"/>
      </w:rPr>
    </w:lvl>
    <w:lvl w:ilvl="1" w:tentative="1">
      <w:start w:val="1"/>
      <w:numFmt w:val="bullet"/>
      <w:lvlText w:val="o"/>
      <w:lvlJc w:val="left"/>
      <w:pPr>
        <w:tabs>
          <w:tab w:val="num" w:pos="3144"/>
        </w:tabs>
        <w:ind w:left="3144" w:hanging="360"/>
      </w:pPr>
      <w:rPr>
        <w:rFonts w:ascii="Courier New" w:hAnsi="Courier New" w:hint="default"/>
        <w:sz w:val="20"/>
      </w:rPr>
    </w:lvl>
    <w:lvl w:ilvl="2" w:tentative="1">
      <w:start w:val="1"/>
      <w:numFmt w:val="bullet"/>
      <w:lvlText w:val=""/>
      <w:lvlJc w:val="left"/>
      <w:pPr>
        <w:tabs>
          <w:tab w:val="num" w:pos="3864"/>
        </w:tabs>
        <w:ind w:left="3864" w:hanging="360"/>
      </w:pPr>
      <w:rPr>
        <w:rFonts w:ascii="Wingdings" w:hAnsi="Wingdings" w:hint="default"/>
        <w:sz w:val="20"/>
      </w:rPr>
    </w:lvl>
    <w:lvl w:ilvl="3" w:tentative="1">
      <w:start w:val="1"/>
      <w:numFmt w:val="bullet"/>
      <w:lvlText w:val=""/>
      <w:lvlJc w:val="left"/>
      <w:pPr>
        <w:tabs>
          <w:tab w:val="num" w:pos="4584"/>
        </w:tabs>
        <w:ind w:left="4584" w:hanging="360"/>
      </w:pPr>
      <w:rPr>
        <w:rFonts w:ascii="Wingdings" w:hAnsi="Wingdings" w:hint="default"/>
        <w:sz w:val="20"/>
      </w:rPr>
    </w:lvl>
    <w:lvl w:ilvl="4" w:tentative="1">
      <w:start w:val="1"/>
      <w:numFmt w:val="bullet"/>
      <w:lvlText w:val=""/>
      <w:lvlJc w:val="left"/>
      <w:pPr>
        <w:tabs>
          <w:tab w:val="num" w:pos="5304"/>
        </w:tabs>
        <w:ind w:left="5304" w:hanging="360"/>
      </w:pPr>
      <w:rPr>
        <w:rFonts w:ascii="Wingdings" w:hAnsi="Wingdings" w:hint="default"/>
        <w:sz w:val="20"/>
      </w:rPr>
    </w:lvl>
    <w:lvl w:ilvl="5" w:tentative="1">
      <w:start w:val="1"/>
      <w:numFmt w:val="bullet"/>
      <w:lvlText w:val=""/>
      <w:lvlJc w:val="left"/>
      <w:pPr>
        <w:tabs>
          <w:tab w:val="num" w:pos="6024"/>
        </w:tabs>
        <w:ind w:left="6024" w:hanging="360"/>
      </w:pPr>
      <w:rPr>
        <w:rFonts w:ascii="Wingdings" w:hAnsi="Wingdings" w:hint="default"/>
        <w:sz w:val="20"/>
      </w:rPr>
    </w:lvl>
    <w:lvl w:ilvl="6" w:tentative="1">
      <w:start w:val="1"/>
      <w:numFmt w:val="bullet"/>
      <w:lvlText w:val=""/>
      <w:lvlJc w:val="left"/>
      <w:pPr>
        <w:tabs>
          <w:tab w:val="num" w:pos="6744"/>
        </w:tabs>
        <w:ind w:left="6744" w:hanging="360"/>
      </w:pPr>
      <w:rPr>
        <w:rFonts w:ascii="Wingdings" w:hAnsi="Wingdings" w:hint="default"/>
        <w:sz w:val="20"/>
      </w:rPr>
    </w:lvl>
    <w:lvl w:ilvl="7" w:tentative="1">
      <w:start w:val="1"/>
      <w:numFmt w:val="bullet"/>
      <w:lvlText w:val=""/>
      <w:lvlJc w:val="left"/>
      <w:pPr>
        <w:tabs>
          <w:tab w:val="num" w:pos="7464"/>
        </w:tabs>
        <w:ind w:left="7464" w:hanging="360"/>
      </w:pPr>
      <w:rPr>
        <w:rFonts w:ascii="Wingdings" w:hAnsi="Wingdings" w:hint="default"/>
        <w:sz w:val="20"/>
      </w:rPr>
    </w:lvl>
    <w:lvl w:ilvl="8" w:tentative="1">
      <w:start w:val="1"/>
      <w:numFmt w:val="bullet"/>
      <w:lvlText w:val=""/>
      <w:lvlJc w:val="left"/>
      <w:pPr>
        <w:tabs>
          <w:tab w:val="num" w:pos="8184"/>
        </w:tabs>
        <w:ind w:left="8184" w:hanging="360"/>
      </w:pPr>
      <w:rPr>
        <w:rFonts w:ascii="Wingdings" w:hAnsi="Wingdings" w:hint="default"/>
        <w:sz w:val="20"/>
      </w:rPr>
    </w:lvl>
  </w:abstractNum>
  <w:abstractNum w:abstractNumId="34" w15:restartNumberingAfterBreak="0">
    <w:nsid w:val="6D4B0FFE"/>
    <w:multiLevelType w:val="hybridMultilevel"/>
    <w:tmpl w:val="7F60F868"/>
    <w:lvl w:ilvl="0" w:tplc="6E982D84">
      <w:start w:val="1"/>
      <w:numFmt w:val="decimal"/>
      <w:lvlText w:val="%1."/>
      <w:lvlJc w:val="left"/>
      <w:pPr>
        <w:ind w:left="720" w:hanging="360"/>
      </w:pPr>
    </w:lvl>
    <w:lvl w:ilvl="1" w:tplc="6AC8E8C0">
      <w:start w:val="1"/>
      <w:numFmt w:val="lowerLetter"/>
      <w:lvlText w:val="%2."/>
      <w:lvlJc w:val="left"/>
      <w:pPr>
        <w:ind w:left="1440" w:hanging="360"/>
      </w:pPr>
    </w:lvl>
    <w:lvl w:ilvl="2" w:tplc="AAA63F5A">
      <w:start w:val="1"/>
      <w:numFmt w:val="lowerRoman"/>
      <w:lvlText w:val="%3."/>
      <w:lvlJc w:val="right"/>
      <w:pPr>
        <w:ind w:left="2160" w:hanging="180"/>
      </w:pPr>
    </w:lvl>
    <w:lvl w:ilvl="3" w:tplc="BE1E1C16">
      <w:start w:val="1"/>
      <w:numFmt w:val="decimal"/>
      <w:lvlText w:val="%4."/>
      <w:lvlJc w:val="left"/>
      <w:pPr>
        <w:ind w:left="2880" w:hanging="360"/>
      </w:pPr>
    </w:lvl>
    <w:lvl w:ilvl="4" w:tplc="BCD24DD6">
      <w:start w:val="1"/>
      <w:numFmt w:val="lowerLetter"/>
      <w:lvlText w:val="%5."/>
      <w:lvlJc w:val="left"/>
      <w:pPr>
        <w:ind w:left="3600" w:hanging="360"/>
      </w:pPr>
    </w:lvl>
    <w:lvl w:ilvl="5" w:tplc="6F9AD320">
      <w:start w:val="1"/>
      <w:numFmt w:val="lowerRoman"/>
      <w:lvlText w:val="%6."/>
      <w:lvlJc w:val="right"/>
      <w:pPr>
        <w:ind w:left="4320" w:hanging="180"/>
      </w:pPr>
    </w:lvl>
    <w:lvl w:ilvl="6" w:tplc="172445EA">
      <w:start w:val="1"/>
      <w:numFmt w:val="decimal"/>
      <w:lvlText w:val="%7."/>
      <w:lvlJc w:val="left"/>
      <w:pPr>
        <w:ind w:left="5040" w:hanging="360"/>
      </w:pPr>
    </w:lvl>
    <w:lvl w:ilvl="7" w:tplc="B4581912">
      <w:start w:val="1"/>
      <w:numFmt w:val="lowerLetter"/>
      <w:lvlText w:val="%8."/>
      <w:lvlJc w:val="left"/>
      <w:pPr>
        <w:ind w:left="5760" w:hanging="360"/>
      </w:pPr>
    </w:lvl>
    <w:lvl w:ilvl="8" w:tplc="194253AA">
      <w:start w:val="1"/>
      <w:numFmt w:val="lowerRoman"/>
      <w:lvlText w:val="%9."/>
      <w:lvlJc w:val="right"/>
      <w:pPr>
        <w:ind w:left="6480" w:hanging="180"/>
      </w:pPr>
    </w:lvl>
  </w:abstractNum>
  <w:abstractNum w:abstractNumId="35" w15:restartNumberingAfterBreak="0">
    <w:nsid w:val="6D6930C5"/>
    <w:multiLevelType w:val="hybridMultilevel"/>
    <w:tmpl w:val="415496B6"/>
    <w:lvl w:ilvl="0" w:tplc="5704A0AA">
      <w:numFmt w:val="bullet"/>
      <w:lvlText w:val=""/>
      <w:lvlJc w:val="left"/>
      <w:pPr>
        <w:ind w:left="933" w:hanging="348"/>
      </w:pPr>
      <w:rPr>
        <w:rFonts w:ascii="Symbol" w:eastAsia="Symbol" w:hAnsi="Symbol" w:cs="Symbol" w:hint="default"/>
        <w:w w:val="99"/>
        <w:sz w:val="20"/>
        <w:szCs w:val="20"/>
        <w:lang w:val="it-IT" w:eastAsia="en-US" w:bidi="ar-SA"/>
      </w:rPr>
    </w:lvl>
    <w:lvl w:ilvl="1" w:tplc="0B2E3940">
      <w:numFmt w:val="bullet"/>
      <w:lvlText w:val="•"/>
      <w:lvlJc w:val="left"/>
      <w:pPr>
        <w:ind w:left="1854" w:hanging="348"/>
      </w:pPr>
      <w:rPr>
        <w:rFonts w:hint="default"/>
        <w:lang w:val="it-IT" w:eastAsia="en-US" w:bidi="ar-SA"/>
      </w:rPr>
    </w:lvl>
    <w:lvl w:ilvl="2" w:tplc="C92A0BD2">
      <w:numFmt w:val="bullet"/>
      <w:lvlText w:val="•"/>
      <w:lvlJc w:val="left"/>
      <w:pPr>
        <w:ind w:left="2769" w:hanging="348"/>
      </w:pPr>
      <w:rPr>
        <w:rFonts w:hint="default"/>
        <w:lang w:val="it-IT" w:eastAsia="en-US" w:bidi="ar-SA"/>
      </w:rPr>
    </w:lvl>
    <w:lvl w:ilvl="3" w:tplc="CF104600">
      <w:numFmt w:val="bullet"/>
      <w:lvlText w:val="•"/>
      <w:lvlJc w:val="left"/>
      <w:pPr>
        <w:ind w:left="3683" w:hanging="348"/>
      </w:pPr>
      <w:rPr>
        <w:rFonts w:hint="default"/>
        <w:lang w:val="it-IT" w:eastAsia="en-US" w:bidi="ar-SA"/>
      </w:rPr>
    </w:lvl>
    <w:lvl w:ilvl="4" w:tplc="E8B0457A">
      <w:numFmt w:val="bullet"/>
      <w:lvlText w:val="•"/>
      <w:lvlJc w:val="left"/>
      <w:pPr>
        <w:ind w:left="4598" w:hanging="348"/>
      </w:pPr>
      <w:rPr>
        <w:rFonts w:hint="default"/>
        <w:lang w:val="it-IT" w:eastAsia="en-US" w:bidi="ar-SA"/>
      </w:rPr>
    </w:lvl>
    <w:lvl w:ilvl="5" w:tplc="B78CF18C">
      <w:numFmt w:val="bullet"/>
      <w:lvlText w:val="•"/>
      <w:lvlJc w:val="left"/>
      <w:pPr>
        <w:ind w:left="5513" w:hanging="348"/>
      </w:pPr>
      <w:rPr>
        <w:rFonts w:hint="default"/>
        <w:lang w:val="it-IT" w:eastAsia="en-US" w:bidi="ar-SA"/>
      </w:rPr>
    </w:lvl>
    <w:lvl w:ilvl="6" w:tplc="4AC4CDFE">
      <w:numFmt w:val="bullet"/>
      <w:lvlText w:val="•"/>
      <w:lvlJc w:val="left"/>
      <w:pPr>
        <w:ind w:left="6427" w:hanging="348"/>
      </w:pPr>
      <w:rPr>
        <w:rFonts w:hint="default"/>
        <w:lang w:val="it-IT" w:eastAsia="en-US" w:bidi="ar-SA"/>
      </w:rPr>
    </w:lvl>
    <w:lvl w:ilvl="7" w:tplc="23107772">
      <w:numFmt w:val="bullet"/>
      <w:lvlText w:val="•"/>
      <w:lvlJc w:val="left"/>
      <w:pPr>
        <w:ind w:left="7342" w:hanging="348"/>
      </w:pPr>
      <w:rPr>
        <w:rFonts w:hint="default"/>
        <w:lang w:val="it-IT" w:eastAsia="en-US" w:bidi="ar-SA"/>
      </w:rPr>
    </w:lvl>
    <w:lvl w:ilvl="8" w:tplc="F6F4B114">
      <w:numFmt w:val="bullet"/>
      <w:lvlText w:val="•"/>
      <w:lvlJc w:val="left"/>
      <w:pPr>
        <w:ind w:left="8257" w:hanging="348"/>
      </w:pPr>
      <w:rPr>
        <w:rFonts w:hint="default"/>
        <w:lang w:val="it-IT" w:eastAsia="en-US" w:bidi="ar-SA"/>
      </w:rPr>
    </w:lvl>
  </w:abstractNum>
  <w:abstractNum w:abstractNumId="36" w15:restartNumberingAfterBreak="0">
    <w:nsid w:val="72CB2BAE"/>
    <w:multiLevelType w:val="hybridMultilevel"/>
    <w:tmpl w:val="E96207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7" w15:restartNumberingAfterBreak="0">
    <w:nsid w:val="73EC78BB"/>
    <w:multiLevelType w:val="hybridMultilevel"/>
    <w:tmpl w:val="BA36525C"/>
    <w:lvl w:ilvl="0" w:tplc="697662A4">
      <w:start w:val="2"/>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8" w15:restartNumberingAfterBreak="0">
    <w:nsid w:val="76962FB4"/>
    <w:multiLevelType w:val="multilevel"/>
    <w:tmpl w:val="9CBA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B97181"/>
    <w:multiLevelType w:val="hybridMultilevel"/>
    <w:tmpl w:val="01B6E166"/>
    <w:lvl w:ilvl="0" w:tplc="04100011">
      <w:start w:val="1"/>
      <w:numFmt w:val="decimal"/>
      <w:lvlText w:val="%1)"/>
      <w:lvlJc w:val="left"/>
      <w:pPr>
        <w:ind w:left="720" w:hanging="360"/>
      </w:pPr>
    </w:lvl>
    <w:lvl w:ilvl="1" w:tplc="04100017">
      <w:start w:val="1"/>
      <w:numFmt w:val="lowerLetter"/>
      <w:lvlText w:val="%2)"/>
      <w:lvlJc w:val="left"/>
      <w:pPr>
        <w:ind w:left="1440" w:hanging="360"/>
      </w:pPr>
    </w:lvl>
    <w:lvl w:ilvl="2" w:tplc="04100001">
      <w:start w:val="1"/>
      <w:numFmt w:val="bullet"/>
      <w:lvlText w:val=""/>
      <w:lvlJc w:val="left"/>
      <w:pPr>
        <w:ind w:left="350" w:hanging="36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DD76F0A"/>
    <w:multiLevelType w:val="hybridMultilevel"/>
    <w:tmpl w:val="214261F2"/>
    <w:lvl w:ilvl="0" w:tplc="D79AD1B8">
      <w:numFmt w:val="bullet"/>
      <w:lvlText w:val="-"/>
      <w:lvlJc w:val="left"/>
      <w:pPr>
        <w:ind w:left="182" w:hanging="108"/>
      </w:pPr>
      <w:rPr>
        <w:rFonts w:ascii="Calibri" w:eastAsia="Calibri" w:hAnsi="Calibri" w:cs="Calibri" w:hint="default"/>
        <w:w w:val="97"/>
        <w:sz w:val="20"/>
        <w:szCs w:val="20"/>
        <w:lang w:val="it-IT" w:eastAsia="en-US" w:bidi="ar-SA"/>
      </w:rPr>
    </w:lvl>
    <w:lvl w:ilvl="1" w:tplc="22A0DC92">
      <w:numFmt w:val="bullet"/>
      <w:lvlText w:val="•"/>
      <w:lvlJc w:val="left"/>
      <w:pPr>
        <w:ind w:left="1613" w:hanging="108"/>
      </w:pPr>
      <w:rPr>
        <w:rFonts w:hint="default"/>
        <w:lang w:val="it-IT" w:eastAsia="en-US" w:bidi="ar-SA"/>
      </w:rPr>
    </w:lvl>
    <w:lvl w:ilvl="2" w:tplc="7194AB62">
      <w:numFmt w:val="bullet"/>
      <w:lvlText w:val="•"/>
      <w:lvlJc w:val="left"/>
      <w:pPr>
        <w:ind w:left="3046" w:hanging="108"/>
      </w:pPr>
      <w:rPr>
        <w:rFonts w:hint="default"/>
        <w:lang w:val="it-IT" w:eastAsia="en-US" w:bidi="ar-SA"/>
      </w:rPr>
    </w:lvl>
    <w:lvl w:ilvl="3" w:tplc="6E564B4E">
      <w:numFmt w:val="bullet"/>
      <w:lvlText w:val="•"/>
      <w:lvlJc w:val="left"/>
      <w:pPr>
        <w:ind w:left="4479" w:hanging="108"/>
      </w:pPr>
      <w:rPr>
        <w:rFonts w:hint="default"/>
        <w:lang w:val="it-IT" w:eastAsia="en-US" w:bidi="ar-SA"/>
      </w:rPr>
    </w:lvl>
    <w:lvl w:ilvl="4" w:tplc="6ECC06FA">
      <w:numFmt w:val="bullet"/>
      <w:lvlText w:val="•"/>
      <w:lvlJc w:val="left"/>
      <w:pPr>
        <w:ind w:left="5912" w:hanging="108"/>
      </w:pPr>
      <w:rPr>
        <w:rFonts w:hint="default"/>
        <w:lang w:val="it-IT" w:eastAsia="en-US" w:bidi="ar-SA"/>
      </w:rPr>
    </w:lvl>
    <w:lvl w:ilvl="5" w:tplc="01A8EBF0">
      <w:numFmt w:val="bullet"/>
      <w:lvlText w:val="•"/>
      <w:lvlJc w:val="left"/>
      <w:pPr>
        <w:ind w:left="7346" w:hanging="108"/>
      </w:pPr>
      <w:rPr>
        <w:rFonts w:hint="default"/>
        <w:lang w:val="it-IT" w:eastAsia="en-US" w:bidi="ar-SA"/>
      </w:rPr>
    </w:lvl>
    <w:lvl w:ilvl="6" w:tplc="00B6BC82">
      <w:numFmt w:val="bullet"/>
      <w:lvlText w:val="•"/>
      <w:lvlJc w:val="left"/>
      <w:pPr>
        <w:ind w:left="8779" w:hanging="108"/>
      </w:pPr>
      <w:rPr>
        <w:rFonts w:hint="default"/>
        <w:lang w:val="it-IT" w:eastAsia="en-US" w:bidi="ar-SA"/>
      </w:rPr>
    </w:lvl>
    <w:lvl w:ilvl="7" w:tplc="7494BEB2">
      <w:numFmt w:val="bullet"/>
      <w:lvlText w:val="•"/>
      <w:lvlJc w:val="left"/>
      <w:pPr>
        <w:ind w:left="10212" w:hanging="108"/>
      </w:pPr>
      <w:rPr>
        <w:rFonts w:hint="default"/>
        <w:lang w:val="it-IT" w:eastAsia="en-US" w:bidi="ar-SA"/>
      </w:rPr>
    </w:lvl>
    <w:lvl w:ilvl="8" w:tplc="5964C458">
      <w:numFmt w:val="bullet"/>
      <w:lvlText w:val="•"/>
      <w:lvlJc w:val="left"/>
      <w:pPr>
        <w:ind w:left="11645" w:hanging="108"/>
      </w:pPr>
      <w:rPr>
        <w:rFonts w:hint="default"/>
        <w:lang w:val="it-IT" w:eastAsia="en-US" w:bidi="ar-SA"/>
      </w:rPr>
    </w:lvl>
  </w:abstractNum>
  <w:num w:numId="1">
    <w:abstractNumId w:val="31"/>
  </w:num>
  <w:num w:numId="2">
    <w:abstractNumId w:val="7"/>
  </w:num>
  <w:num w:numId="3">
    <w:abstractNumId w:val="37"/>
  </w:num>
  <w:num w:numId="4">
    <w:abstractNumId w:val="13"/>
  </w:num>
  <w:num w:numId="5">
    <w:abstractNumId w:val="11"/>
  </w:num>
  <w:num w:numId="6">
    <w:abstractNumId w:val="36"/>
  </w:num>
  <w:num w:numId="7">
    <w:abstractNumId w:val="25"/>
  </w:num>
  <w:num w:numId="8">
    <w:abstractNumId w:val="0"/>
  </w:num>
  <w:num w:numId="9">
    <w:abstractNumId w:val="5"/>
  </w:num>
  <w:num w:numId="10">
    <w:abstractNumId w:val="27"/>
  </w:num>
  <w:num w:numId="11">
    <w:abstractNumId w:val="26"/>
  </w:num>
  <w:num w:numId="12">
    <w:abstractNumId w:val="6"/>
  </w:num>
  <w:num w:numId="13">
    <w:abstractNumId w:val="32"/>
  </w:num>
  <w:num w:numId="14">
    <w:abstractNumId w:val="1"/>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2"/>
  </w:num>
  <w:num w:numId="18">
    <w:abstractNumId w:val="18"/>
  </w:num>
  <w:num w:numId="19">
    <w:abstractNumId w:val="4"/>
  </w:num>
  <w:num w:numId="20">
    <w:abstractNumId w:val="30"/>
  </w:num>
  <w:num w:numId="21">
    <w:abstractNumId w:val="14"/>
  </w:num>
  <w:num w:numId="22">
    <w:abstractNumId w:val="8"/>
  </w:num>
  <w:num w:numId="23">
    <w:abstractNumId w:val="21"/>
  </w:num>
  <w:num w:numId="24">
    <w:abstractNumId w:val="33"/>
  </w:num>
  <w:num w:numId="25">
    <w:abstractNumId w:val="2"/>
  </w:num>
  <w:num w:numId="26">
    <w:abstractNumId w:val="40"/>
  </w:num>
  <w:num w:numId="27">
    <w:abstractNumId w:val="17"/>
  </w:num>
  <w:num w:numId="28">
    <w:abstractNumId w:val="28"/>
  </w:num>
  <w:num w:numId="29">
    <w:abstractNumId w:val="39"/>
  </w:num>
  <w:num w:numId="30">
    <w:abstractNumId w:val="16"/>
  </w:num>
  <w:num w:numId="31">
    <w:abstractNumId w:val="20"/>
  </w:num>
  <w:num w:numId="32">
    <w:abstractNumId w:val="38"/>
  </w:num>
  <w:num w:numId="33">
    <w:abstractNumId w:val="35"/>
  </w:num>
  <w:num w:numId="34">
    <w:abstractNumId w:val="9"/>
  </w:num>
  <w:num w:numId="35">
    <w:abstractNumId w:val="24"/>
  </w:num>
  <w:num w:numId="36">
    <w:abstractNumId w:val="12"/>
  </w:num>
  <w:num w:numId="37">
    <w:abstractNumId w:val="23"/>
  </w:num>
  <w:num w:numId="38">
    <w:abstractNumId w:val="19"/>
  </w:num>
  <w:num w:numId="39">
    <w:abstractNumId w:val="10"/>
  </w:num>
  <w:num w:numId="40">
    <w:abstractNumId w:val="29"/>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3D"/>
    <w:rsid w:val="00037F8F"/>
    <w:rsid w:val="00040AAB"/>
    <w:rsid w:val="00040FB7"/>
    <w:rsid w:val="00044531"/>
    <w:rsid w:val="00067A61"/>
    <w:rsid w:val="00067CD8"/>
    <w:rsid w:val="000736CA"/>
    <w:rsid w:val="000802F4"/>
    <w:rsid w:val="000817AA"/>
    <w:rsid w:val="00095AAF"/>
    <w:rsid w:val="000B17E1"/>
    <w:rsid w:val="000B756A"/>
    <w:rsid w:val="000E2B50"/>
    <w:rsid w:val="000E3AFF"/>
    <w:rsid w:val="000F3C6B"/>
    <w:rsid w:val="00107A5C"/>
    <w:rsid w:val="0011298B"/>
    <w:rsid w:val="00114BA9"/>
    <w:rsid w:val="001240AA"/>
    <w:rsid w:val="00125D2E"/>
    <w:rsid w:val="00166AAB"/>
    <w:rsid w:val="00170CC4"/>
    <w:rsid w:val="001779CE"/>
    <w:rsid w:val="00185DAE"/>
    <w:rsid w:val="00187A5D"/>
    <w:rsid w:val="00194ECA"/>
    <w:rsid w:val="00195566"/>
    <w:rsid w:val="001B1A10"/>
    <w:rsid w:val="001B5ED1"/>
    <w:rsid w:val="001C7F6F"/>
    <w:rsid w:val="001D3E56"/>
    <w:rsid w:val="001F0064"/>
    <w:rsid w:val="001F2EB9"/>
    <w:rsid w:val="00206EF9"/>
    <w:rsid w:val="0021366C"/>
    <w:rsid w:val="00214978"/>
    <w:rsid w:val="00216F49"/>
    <w:rsid w:val="00222DE7"/>
    <w:rsid w:val="00227155"/>
    <w:rsid w:val="00233A3E"/>
    <w:rsid w:val="00243E14"/>
    <w:rsid w:val="002466D3"/>
    <w:rsid w:val="0024698C"/>
    <w:rsid w:val="00246CC0"/>
    <w:rsid w:val="00256D03"/>
    <w:rsid w:val="00265C4B"/>
    <w:rsid w:val="002703B3"/>
    <w:rsid w:val="00271B56"/>
    <w:rsid w:val="0027270B"/>
    <w:rsid w:val="00274DE3"/>
    <w:rsid w:val="00275D8F"/>
    <w:rsid w:val="0029122C"/>
    <w:rsid w:val="002912D0"/>
    <w:rsid w:val="00294642"/>
    <w:rsid w:val="0029695F"/>
    <w:rsid w:val="002A226E"/>
    <w:rsid w:val="002B0FA3"/>
    <w:rsid w:val="002C4103"/>
    <w:rsid w:val="002C47B6"/>
    <w:rsid w:val="002D2EB5"/>
    <w:rsid w:val="00327D7D"/>
    <w:rsid w:val="00331191"/>
    <w:rsid w:val="003319EE"/>
    <w:rsid w:val="00341F40"/>
    <w:rsid w:val="003439C3"/>
    <w:rsid w:val="00343B0B"/>
    <w:rsid w:val="00353CFD"/>
    <w:rsid w:val="003568BB"/>
    <w:rsid w:val="003572C6"/>
    <w:rsid w:val="003607D3"/>
    <w:rsid w:val="00365465"/>
    <w:rsid w:val="003749F7"/>
    <w:rsid w:val="00375B9C"/>
    <w:rsid w:val="003A2820"/>
    <w:rsid w:val="003A3347"/>
    <w:rsid w:val="003A3A3F"/>
    <w:rsid w:val="003A4590"/>
    <w:rsid w:val="003A7CF2"/>
    <w:rsid w:val="003C5CE4"/>
    <w:rsid w:val="003D4524"/>
    <w:rsid w:val="003D47CB"/>
    <w:rsid w:val="003D6A6F"/>
    <w:rsid w:val="003F556D"/>
    <w:rsid w:val="004224EB"/>
    <w:rsid w:val="00435667"/>
    <w:rsid w:val="00435DB4"/>
    <w:rsid w:val="004364CB"/>
    <w:rsid w:val="00461AFA"/>
    <w:rsid w:val="00461BC7"/>
    <w:rsid w:val="004713F1"/>
    <w:rsid w:val="004825CB"/>
    <w:rsid w:val="004938B4"/>
    <w:rsid w:val="004B604A"/>
    <w:rsid w:val="004C15AF"/>
    <w:rsid w:val="004F1700"/>
    <w:rsid w:val="004F1F2B"/>
    <w:rsid w:val="004F2C09"/>
    <w:rsid w:val="00511202"/>
    <w:rsid w:val="00513054"/>
    <w:rsid w:val="005146B4"/>
    <w:rsid w:val="005231A8"/>
    <w:rsid w:val="005279C0"/>
    <w:rsid w:val="00527B68"/>
    <w:rsid w:val="005305EF"/>
    <w:rsid w:val="00541D5D"/>
    <w:rsid w:val="00555BC7"/>
    <w:rsid w:val="0058376D"/>
    <w:rsid w:val="005908CC"/>
    <w:rsid w:val="00592FBA"/>
    <w:rsid w:val="005A2672"/>
    <w:rsid w:val="005A759D"/>
    <w:rsid w:val="005B16DF"/>
    <w:rsid w:val="005D49BA"/>
    <w:rsid w:val="005D7E61"/>
    <w:rsid w:val="005E4068"/>
    <w:rsid w:val="005E425F"/>
    <w:rsid w:val="005F5232"/>
    <w:rsid w:val="0060141D"/>
    <w:rsid w:val="0061347B"/>
    <w:rsid w:val="006213DC"/>
    <w:rsid w:val="006241B9"/>
    <w:rsid w:val="0063027B"/>
    <w:rsid w:val="00643729"/>
    <w:rsid w:val="00646314"/>
    <w:rsid w:val="0065466F"/>
    <w:rsid w:val="00662C71"/>
    <w:rsid w:val="00670915"/>
    <w:rsid w:val="006800B6"/>
    <w:rsid w:val="00690D3E"/>
    <w:rsid w:val="006A0F72"/>
    <w:rsid w:val="006A3D75"/>
    <w:rsid w:val="006B701F"/>
    <w:rsid w:val="006C441D"/>
    <w:rsid w:val="006C5AF6"/>
    <w:rsid w:val="006C693F"/>
    <w:rsid w:val="006C6C36"/>
    <w:rsid w:val="006D7F4C"/>
    <w:rsid w:val="006F6870"/>
    <w:rsid w:val="007146AD"/>
    <w:rsid w:val="00716322"/>
    <w:rsid w:val="0073285A"/>
    <w:rsid w:val="00740BCB"/>
    <w:rsid w:val="007411DB"/>
    <w:rsid w:val="00747A7A"/>
    <w:rsid w:val="00757632"/>
    <w:rsid w:val="0076103D"/>
    <w:rsid w:val="00771D50"/>
    <w:rsid w:val="00771F41"/>
    <w:rsid w:val="00776059"/>
    <w:rsid w:val="007825D6"/>
    <w:rsid w:val="00783191"/>
    <w:rsid w:val="00787BDF"/>
    <w:rsid w:val="00795A2A"/>
    <w:rsid w:val="007A00B5"/>
    <w:rsid w:val="007A39EF"/>
    <w:rsid w:val="007B0B7C"/>
    <w:rsid w:val="007C1119"/>
    <w:rsid w:val="007D0E7E"/>
    <w:rsid w:val="007E37D8"/>
    <w:rsid w:val="007E6AB7"/>
    <w:rsid w:val="00800251"/>
    <w:rsid w:val="0080377A"/>
    <w:rsid w:val="00822C98"/>
    <w:rsid w:val="00825B6F"/>
    <w:rsid w:val="00826AAE"/>
    <w:rsid w:val="00847A17"/>
    <w:rsid w:val="00847AE0"/>
    <w:rsid w:val="00850077"/>
    <w:rsid w:val="00877327"/>
    <w:rsid w:val="00887768"/>
    <w:rsid w:val="00890E0B"/>
    <w:rsid w:val="008A6B15"/>
    <w:rsid w:val="008B49B8"/>
    <w:rsid w:val="008C00B3"/>
    <w:rsid w:val="008C4684"/>
    <w:rsid w:val="008C760F"/>
    <w:rsid w:val="008C7C7F"/>
    <w:rsid w:val="008D26E1"/>
    <w:rsid w:val="008D4FF1"/>
    <w:rsid w:val="008E4A91"/>
    <w:rsid w:val="008E64DE"/>
    <w:rsid w:val="008F363D"/>
    <w:rsid w:val="00900C3C"/>
    <w:rsid w:val="0091354D"/>
    <w:rsid w:val="009228F0"/>
    <w:rsid w:val="009318E9"/>
    <w:rsid w:val="0094491E"/>
    <w:rsid w:val="00945DDE"/>
    <w:rsid w:val="009466F2"/>
    <w:rsid w:val="0096040B"/>
    <w:rsid w:val="00966AA3"/>
    <w:rsid w:val="00970310"/>
    <w:rsid w:val="0097229A"/>
    <w:rsid w:val="00975910"/>
    <w:rsid w:val="00981FF2"/>
    <w:rsid w:val="00982D05"/>
    <w:rsid w:val="00983175"/>
    <w:rsid w:val="00985C65"/>
    <w:rsid w:val="00994909"/>
    <w:rsid w:val="00995D23"/>
    <w:rsid w:val="009962FD"/>
    <w:rsid w:val="00997D76"/>
    <w:rsid w:val="009A12C7"/>
    <w:rsid w:val="009C0081"/>
    <w:rsid w:val="009C38CF"/>
    <w:rsid w:val="009E4AC6"/>
    <w:rsid w:val="009F257F"/>
    <w:rsid w:val="00A0237D"/>
    <w:rsid w:val="00A064D4"/>
    <w:rsid w:val="00A108F7"/>
    <w:rsid w:val="00A20B4D"/>
    <w:rsid w:val="00A24B92"/>
    <w:rsid w:val="00A3254A"/>
    <w:rsid w:val="00A50E3D"/>
    <w:rsid w:val="00A77528"/>
    <w:rsid w:val="00A8059B"/>
    <w:rsid w:val="00A825B5"/>
    <w:rsid w:val="00A90456"/>
    <w:rsid w:val="00A9756C"/>
    <w:rsid w:val="00AA0FA5"/>
    <w:rsid w:val="00AA3597"/>
    <w:rsid w:val="00AA66BE"/>
    <w:rsid w:val="00AB1A91"/>
    <w:rsid w:val="00AB74B6"/>
    <w:rsid w:val="00AD509F"/>
    <w:rsid w:val="00AD666C"/>
    <w:rsid w:val="00AD76BF"/>
    <w:rsid w:val="00AF12FE"/>
    <w:rsid w:val="00AF67A4"/>
    <w:rsid w:val="00B01C50"/>
    <w:rsid w:val="00B15788"/>
    <w:rsid w:val="00B17062"/>
    <w:rsid w:val="00B37478"/>
    <w:rsid w:val="00B54587"/>
    <w:rsid w:val="00B63F9F"/>
    <w:rsid w:val="00B65E92"/>
    <w:rsid w:val="00B738AF"/>
    <w:rsid w:val="00B86E80"/>
    <w:rsid w:val="00BA1D45"/>
    <w:rsid w:val="00BC3B91"/>
    <w:rsid w:val="00BC76E3"/>
    <w:rsid w:val="00BF204E"/>
    <w:rsid w:val="00C00556"/>
    <w:rsid w:val="00C00656"/>
    <w:rsid w:val="00C03A73"/>
    <w:rsid w:val="00C15EE0"/>
    <w:rsid w:val="00C16ECC"/>
    <w:rsid w:val="00C21D8C"/>
    <w:rsid w:val="00C35059"/>
    <w:rsid w:val="00C66890"/>
    <w:rsid w:val="00C754F1"/>
    <w:rsid w:val="00C77FCC"/>
    <w:rsid w:val="00C8755E"/>
    <w:rsid w:val="00C94CE7"/>
    <w:rsid w:val="00CA1C5E"/>
    <w:rsid w:val="00CA67C4"/>
    <w:rsid w:val="00CA7E60"/>
    <w:rsid w:val="00CB4787"/>
    <w:rsid w:val="00CC1982"/>
    <w:rsid w:val="00CC67CD"/>
    <w:rsid w:val="00CF4809"/>
    <w:rsid w:val="00CF79F0"/>
    <w:rsid w:val="00D00DDE"/>
    <w:rsid w:val="00D2197F"/>
    <w:rsid w:val="00D42271"/>
    <w:rsid w:val="00D442CE"/>
    <w:rsid w:val="00D501CC"/>
    <w:rsid w:val="00D5143A"/>
    <w:rsid w:val="00D70721"/>
    <w:rsid w:val="00D753E0"/>
    <w:rsid w:val="00D91505"/>
    <w:rsid w:val="00D94FD6"/>
    <w:rsid w:val="00DD0A16"/>
    <w:rsid w:val="00DD37B7"/>
    <w:rsid w:val="00DD51AC"/>
    <w:rsid w:val="00DE0625"/>
    <w:rsid w:val="00DF332C"/>
    <w:rsid w:val="00E109DF"/>
    <w:rsid w:val="00E31AFC"/>
    <w:rsid w:val="00E335C9"/>
    <w:rsid w:val="00E34027"/>
    <w:rsid w:val="00E372FE"/>
    <w:rsid w:val="00E42AA6"/>
    <w:rsid w:val="00E4532C"/>
    <w:rsid w:val="00E46334"/>
    <w:rsid w:val="00E51085"/>
    <w:rsid w:val="00E53543"/>
    <w:rsid w:val="00E56F94"/>
    <w:rsid w:val="00E76898"/>
    <w:rsid w:val="00E901A7"/>
    <w:rsid w:val="00EA2F4B"/>
    <w:rsid w:val="00ED6A4F"/>
    <w:rsid w:val="00EE42C3"/>
    <w:rsid w:val="00EF5604"/>
    <w:rsid w:val="00F008B3"/>
    <w:rsid w:val="00F012CE"/>
    <w:rsid w:val="00F13958"/>
    <w:rsid w:val="00F157EB"/>
    <w:rsid w:val="00F356CC"/>
    <w:rsid w:val="00F55C96"/>
    <w:rsid w:val="00F56C2E"/>
    <w:rsid w:val="00F61640"/>
    <w:rsid w:val="00F67F71"/>
    <w:rsid w:val="00F70DBB"/>
    <w:rsid w:val="00F80D66"/>
    <w:rsid w:val="00F91B06"/>
    <w:rsid w:val="00FA09AA"/>
    <w:rsid w:val="00FB1B7F"/>
    <w:rsid w:val="00FD2F16"/>
    <w:rsid w:val="00FF2198"/>
    <w:rsid w:val="00FF5FD5"/>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FCAD0"/>
  <w15:chartTrackingRefBased/>
  <w15:docId w15:val="{C214FF99-A091-4B44-AC19-B8355EF3B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A50E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A50E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A50E3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50E3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A50E3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50E3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50E3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50E3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50E3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50E3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A50E3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A50E3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50E3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50E3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50E3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50E3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50E3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50E3D"/>
    <w:rPr>
      <w:rFonts w:eastAsiaTheme="majorEastAsia" w:cstheme="majorBidi"/>
      <w:color w:val="272727" w:themeColor="text1" w:themeTint="D8"/>
    </w:rPr>
  </w:style>
  <w:style w:type="paragraph" w:styleId="Titolo">
    <w:name w:val="Title"/>
    <w:basedOn w:val="Normale"/>
    <w:next w:val="Normale"/>
    <w:link w:val="TitoloCarattere"/>
    <w:uiPriority w:val="10"/>
    <w:qFormat/>
    <w:rsid w:val="00A50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50E3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50E3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50E3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50E3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50E3D"/>
    <w:rPr>
      <w:i/>
      <w:iCs/>
      <w:color w:val="404040" w:themeColor="text1" w:themeTint="BF"/>
    </w:rPr>
  </w:style>
  <w:style w:type="paragraph" w:styleId="Paragrafoelenco">
    <w:name w:val="List Paragraph"/>
    <w:basedOn w:val="Normale"/>
    <w:uiPriority w:val="1"/>
    <w:qFormat/>
    <w:rsid w:val="00A50E3D"/>
    <w:pPr>
      <w:ind w:left="720"/>
      <w:contextualSpacing/>
    </w:pPr>
  </w:style>
  <w:style w:type="character" w:styleId="Enfasiintensa">
    <w:name w:val="Intense Emphasis"/>
    <w:basedOn w:val="Carpredefinitoparagrafo"/>
    <w:uiPriority w:val="21"/>
    <w:qFormat/>
    <w:rsid w:val="00A50E3D"/>
    <w:rPr>
      <w:i/>
      <w:iCs/>
      <w:color w:val="0F4761" w:themeColor="accent1" w:themeShade="BF"/>
    </w:rPr>
  </w:style>
  <w:style w:type="paragraph" w:styleId="Citazioneintensa">
    <w:name w:val="Intense Quote"/>
    <w:basedOn w:val="Normale"/>
    <w:next w:val="Normale"/>
    <w:link w:val="CitazioneintensaCarattere"/>
    <w:uiPriority w:val="30"/>
    <w:qFormat/>
    <w:rsid w:val="00A50E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50E3D"/>
    <w:rPr>
      <w:i/>
      <w:iCs/>
      <w:color w:val="0F4761" w:themeColor="accent1" w:themeShade="BF"/>
    </w:rPr>
  </w:style>
  <w:style w:type="character" w:styleId="Riferimentointenso">
    <w:name w:val="Intense Reference"/>
    <w:basedOn w:val="Carpredefinitoparagrafo"/>
    <w:uiPriority w:val="32"/>
    <w:qFormat/>
    <w:rsid w:val="00A50E3D"/>
    <w:rPr>
      <w:b/>
      <w:bCs/>
      <w:smallCaps/>
      <w:color w:val="0F4761" w:themeColor="accent1" w:themeShade="BF"/>
      <w:spacing w:val="5"/>
    </w:rPr>
  </w:style>
  <w:style w:type="character" w:customStyle="1" w:styleId="Collegamentoipertestuale1">
    <w:name w:val="Collegamento ipertestuale1"/>
    <w:basedOn w:val="Carpredefinitoparagrafo"/>
    <w:uiPriority w:val="99"/>
    <w:semiHidden/>
    <w:unhideWhenUsed/>
    <w:rsid w:val="0076103D"/>
    <w:rPr>
      <w:color w:val="0000FF"/>
      <w:u w:val="single"/>
    </w:rPr>
  </w:style>
  <w:style w:type="paragraph" w:styleId="Testonotaapidipagina">
    <w:name w:val="footnote text"/>
    <w:basedOn w:val="Normale"/>
    <w:link w:val="TestonotaapidipaginaCarattere1"/>
    <w:uiPriority w:val="99"/>
    <w:semiHidden/>
    <w:unhideWhenUsed/>
    <w:rsid w:val="0076103D"/>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TestonotaapidipaginaCarattere">
    <w:name w:val="Testo nota a piè di pagina Carattere"/>
    <w:basedOn w:val="Carpredefinitoparagrafo"/>
    <w:link w:val="Testonotaapidipagina1"/>
    <w:uiPriority w:val="99"/>
    <w:semiHidden/>
    <w:rsid w:val="0076103D"/>
    <w:rPr>
      <w:sz w:val="20"/>
      <w:szCs w:val="20"/>
    </w:rPr>
  </w:style>
  <w:style w:type="paragraph" w:customStyle="1" w:styleId="Testonotaapidipagina1">
    <w:name w:val="Testo nota a piè di pagina1"/>
    <w:basedOn w:val="Normale"/>
    <w:next w:val="Testonotaapidipagina"/>
    <w:link w:val="TestonotaapidipaginaCarattere"/>
    <w:uiPriority w:val="99"/>
    <w:semiHidden/>
    <w:rsid w:val="0076103D"/>
    <w:pPr>
      <w:spacing w:after="0" w:line="240" w:lineRule="auto"/>
    </w:pPr>
    <w:rPr>
      <w:sz w:val="20"/>
      <w:szCs w:val="20"/>
    </w:rPr>
  </w:style>
  <w:style w:type="character" w:styleId="Rimandonotaapidipagina">
    <w:name w:val="footnote reference"/>
    <w:basedOn w:val="Carpredefinitoparagrafo"/>
    <w:uiPriority w:val="99"/>
    <w:semiHidden/>
    <w:unhideWhenUsed/>
    <w:rsid w:val="0076103D"/>
    <w:rPr>
      <w:vertAlign w:val="superscript"/>
    </w:rPr>
  </w:style>
  <w:style w:type="character" w:customStyle="1" w:styleId="TestonotaapidipaginaCarattere1">
    <w:name w:val="Testo nota a piè di pagina Carattere1"/>
    <w:basedOn w:val="Carpredefinitoparagrafo"/>
    <w:link w:val="Testonotaapidipagina"/>
    <w:uiPriority w:val="99"/>
    <w:semiHidden/>
    <w:locked/>
    <w:rsid w:val="0076103D"/>
    <w:rPr>
      <w:rFonts w:ascii="Calibri" w:eastAsia="Calibri" w:hAnsi="Calibri" w:cs="Calibri"/>
      <w:kern w:val="0"/>
      <w:sz w:val="20"/>
      <w:szCs w:val="20"/>
      <w14:ligatures w14:val="none"/>
    </w:rPr>
  </w:style>
  <w:style w:type="table" w:customStyle="1" w:styleId="TableNormal">
    <w:name w:val="Table Normal"/>
    <w:uiPriority w:val="2"/>
    <w:semiHidden/>
    <w:qFormat/>
    <w:rsid w:val="0076103D"/>
    <w:pPr>
      <w:widowControl w:val="0"/>
      <w:autoSpaceDE w:val="0"/>
      <w:autoSpaceDN w:val="0"/>
      <w:spacing w:after="0" w:line="240" w:lineRule="auto"/>
    </w:pPr>
    <w:rPr>
      <w:rFonts w:ascii="Calibri" w:eastAsia="Calibri" w:hAnsi="Calibri" w:cs="Arial"/>
      <w:kern w:val="0"/>
      <w:sz w:val="22"/>
      <w:szCs w:val="22"/>
      <w:lang w:val="en-US"/>
      <w14:ligatures w14:val="none"/>
    </w:rPr>
    <w:tblPr>
      <w:tblCellMar>
        <w:top w:w="0" w:type="dxa"/>
        <w:left w:w="0" w:type="dxa"/>
        <w:bottom w:w="0" w:type="dxa"/>
        <w:right w:w="0" w:type="dxa"/>
      </w:tblCellMar>
    </w:tblPr>
  </w:style>
  <w:style w:type="table" w:customStyle="1" w:styleId="Grigliatabella1">
    <w:name w:val="Griglia tabella1"/>
    <w:basedOn w:val="Tabellanormale"/>
    <w:uiPriority w:val="39"/>
    <w:rsid w:val="0076103D"/>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76103D"/>
    <w:rPr>
      <w:color w:val="467886" w:themeColor="hyperlink"/>
      <w:u w:val="single"/>
    </w:rPr>
  </w:style>
  <w:style w:type="paragraph" w:styleId="Corpotesto">
    <w:name w:val="Body Text"/>
    <w:basedOn w:val="Normale"/>
    <w:link w:val="CorpotestoCarattere"/>
    <w:uiPriority w:val="1"/>
    <w:qFormat/>
    <w:rsid w:val="00243E14"/>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CorpotestoCarattere">
    <w:name w:val="Corpo testo Carattere"/>
    <w:basedOn w:val="Carpredefinitoparagrafo"/>
    <w:link w:val="Corpotesto"/>
    <w:uiPriority w:val="1"/>
    <w:rsid w:val="00243E14"/>
    <w:rPr>
      <w:rFonts w:ascii="Calibri" w:eastAsia="Calibri" w:hAnsi="Calibri" w:cs="Calibri"/>
      <w:kern w:val="0"/>
      <w:sz w:val="20"/>
      <w:szCs w:val="20"/>
      <w14:ligatures w14:val="none"/>
    </w:rPr>
  </w:style>
  <w:style w:type="paragraph" w:customStyle="1" w:styleId="TableParagraph">
    <w:name w:val="Table Paragraph"/>
    <w:basedOn w:val="Normale"/>
    <w:uiPriority w:val="1"/>
    <w:qFormat/>
    <w:rsid w:val="00243E14"/>
    <w:pPr>
      <w:widowControl w:val="0"/>
      <w:autoSpaceDE w:val="0"/>
      <w:autoSpaceDN w:val="0"/>
      <w:spacing w:after="0" w:line="240" w:lineRule="auto"/>
      <w:ind w:left="110"/>
    </w:pPr>
    <w:rPr>
      <w:rFonts w:ascii="Calibri" w:eastAsia="Calibri" w:hAnsi="Calibri" w:cs="Calibri"/>
      <w:kern w:val="0"/>
      <w:sz w:val="22"/>
      <w:szCs w:val="22"/>
      <w14:ligatures w14:val="none"/>
    </w:rPr>
  </w:style>
  <w:style w:type="table" w:customStyle="1" w:styleId="TableNormal1">
    <w:name w:val="Table Normal1"/>
    <w:uiPriority w:val="2"/>
    <w:semiHidden/>
    <w:unhideWhenUsed/>
    <w:qFormat/>
    <w:rsid w:val="00243E14"/>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styleId="Grigliatabella">
    <w:name w:val="Table Grid"/>
    <w:basedOn w:val="Tabellanormale"/>
    <w:uiPriority w:val="39"/>
    <w:rsid w:val="00AB1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29695F"/>
    <w:rPr>
      <w:rFonts w:ascii="Times New Roman" w:hAnsi="Times New Roman" w:cs="Times New Roman"/>
    </w:rPr>
  </w:style>
  <w:style w:type="paragraph" w:styleId="Intestazione">
    <w:name w:val="header"/>
    <w:basedOn w:val="Normale"/>
    <w:link w:val="IntestazioneCarattere"/>
    <w:uiPriority w:val="99"/>
    <w:semiHidden/>
    <w:unhideWhenUsed/>
    <w:rsid w:val="003654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365465"/>
  </w:style>
  <w:style w:type="paragraph" w:styleId="Pidipagina">
    <w:name w:val="footer"/>
    <w:basedOn w:val="Normale"/>
    <w:link w:val="PidipaginaCarattere"/>
    <w:uiPriority w:val="99"/>
    <w:semiHidden/>
    <w:unhideWhenUsed/>
    <w:rsid w:val="003654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365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462606">
      <w:bodyDiv w:val="1"/>
      <w:marLeft w:val="0"/>
      <w:marRight w:val="0"/>
      <w:marTop w:val="0"/>
      <w:marBottom w:val="0"/>
      <w:divBdr>
        <w:top w:val="none" w:sz="0" w:space="0" w:color="auto"/>
        <w:left w:val="none" w:sz="0" w:space="0" w:color="auto"/>
        <w:bottom w:val="none" w:sz="0" w:space="0" w:color="auto"/>
        <w:right w:val="none" w:sz="0" w:space="0" w:color="auto"/>
      </w:divBdr>
    </w:div>
    <w:div w:id="76325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rdinefarmacistibg@pec.fofi.it" TargetMode="External"/><Relationship Id="rId18" Type="http://schemas.openxmlformats.org/officeDocument/2006/relationships/hyperlink" Target="https://onelegale.wolterskluwer.it/normativa/10LX0000145985ART2?pathId=32cf201591a86"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ordinefarmacistibg@pec.fofi.it" TargetMode="External"/><Relationship Id="rId17" Type="http://schemas.openxmlformats.org/officeDocument/2006/relationships/hyperlink" Target="https://onelegale.wolterskluwer.it/normativa/10LX0000145985ART2?pathId=32cf201591a86" TargetMode="Externa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ordinefarmacistibergamo.it" TargetMode="External"/><Relationship Id="rId5" Type="http://schemas.openxmlformats.org/officeDocument/2006/relationships/styles" Target="styles.xml"/><Relationship Id="rId15" Type="http://schemas.openxmlformats.org/officeDocument/2006/relationships/hyperlink" Target="http://www.ordinefarmacistibergamo.it" TargetMode="External"/><Relationship Id="rId10" Type="http://schemas.openxmlformats.org/officeDocument/2006/relationships/image" Target="media/image1.png"/><Relationship Id="rId19" Type="http://schemas.openxmlformats.org/officeDocument/2006/relationships/hyperlink" Target="https://www.ticonsiglio.com/pnrr-piano-nazionale-ripresa-resilien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ordinefarmacistibergamo.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bfafe1-3fae-45d2-bcd0-7e77a0c98298">
      <Terms xmlns="http://schemas.microsoft.com/office/infopath/2007/PartnerControls"/>
    </lcf76f155ced4ddcb4097134ff3c332f>
    <TaxCatchAll xmlns="a51cf2b1-fdd7-4d5a-8414-460e2cc7c7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AFE4A094F9AD498CFE6B659B0543FC" ma:contentTypeVersion="12" ma:contentTypeDescription="Create a new document." ma:contentTypeScope="" ma:versionID="629245bcaa20f483a76f011d34ba3350">
  <xsd:schema xmlns:xsd="http://www.w3.org/2001/XMLSchema" xmlns:xs="http://www.w3.org/2001/XMLSchema" xmlns:p="http://schemas.microsoft.com/office/2006/metadata/properties" xmlns:ns2="e2bfafe1-3fae-45d2-bcd0-7e77a0c98298" xmlns:ns3="a51cf2b1-fdd7-4d5a-8414-460e2cc7c788" targetNamespace="http://schemas.microsoft.com/office/2006/metadata/properties" ma:root="true" ma:fieldsID="eef5e1b3b57ca0b4fb5ef3c59297c2e9" ns2:_="" ns3:_="">
    <xsd:import namespace="e2bfafe1-3fae-45d2-bcd0-7e77a0c98298"/>
    <xsd:import namespace="a51cf2b1-fdd7-4d5a-8414-460e2cc7c7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fafe1-3fae-45d2-bcd0-7e77a0c98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de59aff-d05f-43cf-8f72-efc37ece42c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cf2b1-fdd7-4d5a-8414-460e2cc7c7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fa4355-45e7-4e5c-b322-07630c3a8a99}" ma:internalName="TaxCatchAll" ma:showField="CatchAllData" ma:web="a51cf2b1-fdd7-4d5a-8414-460e2cc7c7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330591-6B62-4249-8FD1-3968D949B589}">
  <ds:schemaRefs>
    <ds:schemaRef ds:uri="http://schemas.microsoft.com/sharepoint/v3/contenttype/forms"/>
  </ds:schemaRefs>
</ds:datastoreItem>
</file>

<file path=customXml/itemProps2.xml><?xml version="1.0" encoding="utf-8"?>
<ds:datastoreItem xmlns:ds="http://schemas.openxmlformats.org/officeDocument/2006/customXml" ds:itemID="{BB103271-983D-4AF1-9D14-9638E1EA4551}">
  <ds:schemaRefs>
    <ds:schemaRef ds:uri="http://schemas.microsoft.com/office/2006/metadata/properties"/>
    <ds:schemaRef ds:uri="http://schemas.microsoft.com/office/infopath/2007/PartnerControls"/>
    <ds:schemaRef ds:uri="e2bfafe1-3fae-45d2-bcd0-7e77a0c98298"/>
    <ds:schemaRef ds:uri="a51cf2b1-fdd7-4d5a-8414-460e2cc7c788"/>
  </ds:schemaRefs>
</ds:datastoreItem>
</file>

<file path=customXml/itemProps3.xml><?xml version="1.0" encoding="utf-8"?>
<ds:datastoreItem xmlns:ds="http://schemas.openxmlformats.org/officeDocument/2006/customXml" ds:itemID="{E4F8F21D-C4DB-411B-82B5-C935E6164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fafe1-3fae-45d2-bcd0-7e77a0c98298"/>
    <ds:schemaRef ds:uri="a51cf2b1-fdd7-4d5a-8414-460e2cc7c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17</Pages>
  <Words>7423</Words>
  <Characters>42315</Characters>
  <Application>Microsoft Office Word</Application>
  <DocSecurity>0</DocSecurity>
  <Lines>352</Lines>
  <Paragraphs>99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Gardini Francesca</dc:creator>
  <cp:keywords/>
  <dc:description/>
  <cp:lastModifiedBy>bergamo1</cp:lastModifiedBy>
  <cp:revision>4</cp:revision>
  <dcterms:created xsi:type="dcterms:W3CDTF">2026-01-22T15:02:00Z</dcterms:created>
  <dcterms:modified xsi:type="dcterms:W3CDTF">2026-01-22T15:39:00Z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0x01010049AFE4A094F9AD498CFE6B659B0543FC</vt:lpwstr>
  </property>
  <property fmtid="{D5CDD505-2E9C-101B-9397-08002B2CF9AE}" pid="3" name="MediaServiceImageTags">
    <vt:lpwstr/>
  </property>
</Properties>
</file>